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2A5D" w14:textId="08940B60" w:rsidR="00B962D1" w:rsidRPr="00F61632" w:rsidRDefault="00000000" w:rsidP="00B962D1">
      <w:pPr>
        <w:jc w:val="center"/>
        <w:rPr>
          <w:rFonts w:ascii="Times New Roman" w:hAnsi="Times New Roman" w:cs="Times New Roman"/>
          <w:bCs/>
          <w:snapToGrid w:val="0"/>
          <w:sz w:val="18"/>
          <w:szCs w:val="18"/>
        </w:rPr>
      </w:pPr>
      <w:r w:rsidRPr="00F61632">
        <w:rPr>
          <w:rFonts w:ascii="Times New Roman" w:hAnsi="Times New Roman" w:cs="Times New Roman"/>
          <w:b/>
          <w:snapToGrid w:val="0"/>
          <w:sz w:val="18"/>
          <w:szCs w:val="18"/>
        </w:rPr>
        <w:t>BUSINESS ASSOCIATE AGREEMENT</w:t>
      </w:r>
    </w:p>
    <w:p w14:paraId="52D317E9" w14:textId="77777777" w:rsidR="00B962D1" w:rsidRPr="00F61632" w:rsidRDefault="00B962D1" w:rsidP="00B962D1">
      <w:pPr>
        <w:spacing w:before="0" w:after="0"/>
        <w:rPr>
          <w:rFonts w:ascii="Times New Roman" w:hAnsi="Times New Roman" w:cs="Times New Roman"/>
          <w:snapToGrid w:val="0"/>
          <w:sz w:val="18"/>
          <w:szCs w:val="18"/>
        </w:rPr>
      </w:pPr>
    </w:p>
    <w:p w14:paraId="07493597" w14:textId="2A3E51FC" w:rsidR="00B962D1" w:rsidRPr="00F61632" w:rsidRDefault="00000000" w:rsidP="00B962D1">
      <w:pPr>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This Business Associate Agreement (“Agreement”) is entered into by and between </w:t>
      </w:r>
      <w:r w:rsidR="000446EC" w:rsidRPr="00F61632">
        <w:rPr>
          <w:rFonts w:ascii="Times New Roman" w:hAnsi="Times New Roman" w:cs="Times New Roman"/>
          <w:snapToGrid w:val="0"/>
          <w:spacing w:val="-3"/>
          <w:sz w:val="18"/>
          <w:szCs w:val="18"/>
        </w:rPr>
        <w:t>___</w:t>
      </w:r>
      <w:r w:rsidR="00947D2B">
        <w:rPr>
          <w:rFonts w:ascii="Times New Roman" w:hAnsi="Times New Roman" w:cs="Times New Roman"/>
          <w:snapToGrid w:val="0"/>
          <w:spacing w:val="-3"/>
          <w:sz w:val="18"/>
          <w:szCs w:val="18"/>
        </w:rPr>
        <w:t>___________</w:t>
      </w:r>
      <w:r w:rsidR="000446EC" w:rsidRPr="00F61632">
        <w:rPr>
          <w:rFonts w:ascii="Times New Roman" w:hAnsi="Times New Roman" w:cs="Times New Roman"/>
          <w:snapToGrid w:val="0"/>
          <w:spacing w:val="-3"/>
          <w:sz w:val="18"/>
          <w:szCs w:val="18"/>
        </w:rPr>
        <w:t>_____</w:t>
      </w:r>
      <w:r w:rsidRPr="00F61632">
        <w:rPr>
          <w:rFonts w:ascii="Times New Roman" w:hAnsi="Times New Roman" w:cs="Times New Roman"/>
          <w:snapToGrid w:val="0"/>
          <w:spacing w:val="-3"/>
          <w:sz w:val="18"/>
          <w:szCs w:val="18"/>
        </w:rPr>
        <w:t xml:space="preserve"> (“Covered Entity”) and </w:t>
      </w:r>
      <w:r w:rsidR="00E54130">
        <w:rPr>
          <w:rFonts w:ascii="Times New Roman" w:hAnsi="Times New Roman" w:cs="Times New Roman"/>
          <w:snapToGrid w:val="0"/>
          <w:spacing w:val="-3"/>
          <w:sz w:val="18"/>
          <w:szCs w:val="18"/>
        </w:rPr>
        <w:t xml:space="preserve">Sirona Medical, Inc. </w:t>
      </w:r>
      <w:r w:rsidRPr="00F61632">
        <w:rPr>
          <w:rFonts w:ascii="Times New Roman" w:hAnsi="Times New Roman" w:cs="Times New Roman"/>
          <w:snapToGrid w:val="0"/>
          <w:spacing w:val="-3"/>
          <w:sz w:val="18"/>
          <w:szCs w:val="18"/>
        </w:rPr>
        <w:t>(the “Business Associate”) (each a “Party” and collectively the “Parties”), and is made a part of that certain service agreement or service agreements between the parties (the “Service Agreement”) pursuant to which Business Associate provides a service or services to Covered Entity that involves the creation, receipt, maintenance, or transmission of Covered Entity Protected Health Information (“PHI”).</w:t>
      </w:r>
    </w:p>
    <w:p w14:paraId="1E99A392" w14:textId="77777777" w:rsidR="00B962D1" w:rsidRPr="00F61632" w:rsidRDefault="00B962D1" w:rsidP="00B962D1">
      <w:pPr>
        <w:spacing w:before="0" w:after="0"/>
        <w:jc w:val="both"/>
        <w:rPr>
          <w:rFonts w:ascii="Times New Roman" w:hAnsi="Times New Roman" w:cs="Times New Roman"/>
          <w:snapToGrid w:val="0"/>
          <w:spacing w:val="-3"/>
          <w:sz w:val="18"/>
          <w:szCs w:val="18"/>
        </w:rPr>
      </w:pPr>
    </w:p>
    <w:p w14:paraId="0724D6FC" w14:textId="77777777" w:rsidR="00B962D1" w:rsidRPr="00F61632" w:rsidRDefault="00000000" w:rsidP="00B962D1">
      <w:pPr>
        <w:spacing w:before="0" w:after="0"/>
        <w:jc w:val="both"/>
        <w:rPr>
          <w:rFonts w:ascii="Times New Roman" w:hAnsi="Times New Roman" w:cs="Times New Roman"/>
          <w:snapToGrid w:val="0"/>
          <w:sz w:val="18"/>
          <w:szCs w:val="18"/>
        </w:rPr>
      </w:pPr>
      <w:r w:rsidRPr="00F61632">
        <w:rPr>
          <w:rFonts w:ascii="Times New Roman" w:hAnsi="Times New Roman" w:cs="Times New Roman"/>
          <w:snapToGrid w:val="0"/>
          <w:sz w:val="18"/>
          <w:szCs w:val="18"/>
        </w:rPr>
        <w:t>NOW, THEREFORE, for good and valuable consideration, the sufficiency of which is hereby acknowledged, the Parties agree as follows:</w:t>
      </w:r>
    </w:p>
    <w:p w14:paraId="2B5824D7" w14:textId="16FF66CF" w:rsidR="00B962D1" w:rsidRPr="00F61632" w:rsidRDefault="00B962D1" w:rsidP="00B962D1">
      <w:pPr>
        <w:spacing w:before="0" w:after="0"/>
        <w:jc w:val="both"/>
        <w:rPr>
          <w:rFonts w:ascii="Times New Roman" w:hAnsi="Times New Roman" w:cs="Times New Roman"/>
          <w:snapToGrid w:val="0"/>
          <w:sz w:val="18"/>
          <w:szCs w:val="18"/>
        </w:rPr>
      </w:pPr>
    </w:p>
    <w:p w14:paraId="6F8A14C9" w14:textId="77777777" w:rsidR="00B962D1" w:rsidRPr="00F61632" w:rsidRDefault="00000000" w:rsidP="00B962D1">
      <w:pPr>
        <w:numPr>
          <w:ilvl w:val="0"/>
          <w:numId w:val="1"/>
        </w:numPr>
        <w:spacing w:before="0" w:after="0"/>
        <w:jc w:val="both"/>
        <w:rPr>
          <w:rFonts w:ascii="Times New Roman" w:hAnsi="Times New Roman" w:cs="Times New Roman"/>
          <w:b/>
          <w:bCs/>
          <w:snapToGrid w:val="0"/>
          <w:sz w:val="18"/>
          <w:szCs w:val="18"/>
        </w:rPr>
      </w:pPr>
      <w:r w:rsidRPr="00F61632">
        <w:rPr>
          <w:rFonts w:ascii="Times New Roman" w:hAnsi="Times New Roman" w:cs="Times New Roman"/>
          <w:b/>
          <w:bCs/>
          <w:snapToGrid w:val="0"/>
          <w:sz w:val="18"/>
          <w:szCs w:val="18"/>
        </w:rPr>
        <w:t>DEFINITIONS:</w:t>
      </w:r>
    </w:p>
    <w:p w14:paraId="1F4C4434" w14:textId="77777777" w:rsidR="00B962D1" w:rsidRPr="00F61632" w:rsidRDefault="00B962D1" w:rsidP="00B962D1">
      <w:pPr>
        <w:spacing w:before="0" w:after="0"/>
        <w:jc w:val="both"/>
        <w:rPr>
          <w:rFonts w:ascii="Times New Roman" w:hAnsi="Times New Roman" w:cs="Times New Roman"/>
          <w:snapToGrid w:val="0"/>
          <w:sz w:val="18"/>
          <w:szCs w:val="18"/>
        </w:rPr>
      </w:pPr>
    </w:p>
    <w:p w14:paraId="4BE148FF" w14:textId="440678A0" w:rsidR="00B962D1" w:rsidRPr="00F61632" w:rsidRDefault="00000000" w:rsidP="00B962D1">
      <w:pPr>
        <w:numPr>
          <w:ilvl w:val="1"/>
          <w:numId w:val="2"/>
        </w:numPr>
        <w:tabs>
          <w:tab w:val="left" w:pos="720"/>
          <w:tab w:val="num" w:pos="1440"/>
          <w:tab w:val="left" w:pos="2160"/>
          <w:tab w:val="left" w:pos="2880"/>
          <w:tab w:val="left" w:pos="3600"/>
          <w:tab w:val="left" w:pos="4320"/>
        </w:tabs>
        <w:spacing w:before="0" w:after="0"/>
        <w:ind w:left="1440"/>
        <w:jc w:val="both"/>
        <w:rPr>
          <w:rFonts w:ascii="Times New Roman" w:hAnsi="Times New Roman" w:cs="Times New Roman"/>
          <w:snapToGrid w:val="0"/>
          <w:sz w:val="18"/>
          <w:szCs w:val="18"/>
        </w:rPr>
      </w:pPr>
      <w:r w:rsidRPr="00F61632">
        <w:rPr>
          <w:rFonts w:ascii="Times New Roman" w:hAnsi="Times New Roman" w:cs="Times New Roman"/>
          <w:snapToGrid w:val="0"/>
          <w:sz w:val="18"/>
          <w:szCs w:val="18"/>
        </w:rPr>
        <w:t xml:space="preserve">Capitalized terms used but not otherwise defined in this Agreement shall have the same meaning as the meaning ascribed to those terms in the Health Insurance Portability and Accountability Act of 1996, as codified at 42 U.S.C. § 1320d (“HIPAA”), the Health Information Technology for Economic and Clinical Health Act of 2009, as codified at 42 U.S.C. § 17901 </w:t>
      </w:r>
      <w:r w:rsidRPr="00F61632">
        <w:rPr>
          <w:rFonts w:ascii="Times New Roman" w:hAnsi="Times New Roman" w:cs="Times New Roman"/>
          <w:i/>
          <w:snapToGrid w:val="0"/>
          <w:sz w:val="18"/>
          <w:szCs w:val="18"/>
        </w:rPr>
        <w:t>et seq.</w:t>
      </w:r>
      <w:r w:rsidRPr="00F61632">
        <w:rPr>
          <w:rFonts w:ascii="Times New Roman" w:hAnsi="Times New Roman" w:cs="Times New Roman"/>
          <w:snapToGrid w:val="0"/>
          <w:sz w:val="18"/>
          <w:szCs w:val="18"/>
        </w:rPr>
        <w:t xml:space="preserve"> (“HITECH Act”), and any applicable current and future regulations promulgated under HIPAA or the HITECH Act (HIPAA, HITECH Act and any applicable current and future regulations promulgated under either are referred to as the “Regulations”).</w:t>
      </w:r>
    </w:p>
    <w:p w14:paraId="1CBA2AC4" w14:textId="77777777" w:rsidR="00B962D1" w:rsidRPr="00F61632" w:rsidRDefault="00B962D1" w:rsidP="00B962D1">
      <w:pPr>
        <w:tabs>
          <w:tab w:val="left" w:pos="720"/>
          <w:tab w:val="num" w:pos="1440"/>
          <w:tab w:val="left" w:pos="2160"/>
          <w:tab w:val="left" w:pos="2880"/>
          <w:tab w:val="left" w:pos="3600"/>
          <w:tab w:val="left" w:pos="4320"/>
        </w:tabs>
        <w:spacing w:before="0" w:after="0"/>
        <w:jc w:val="both"/>
        <w:rPr>
          <w:rFonts w:ascii="Times New Roman" w:hAnsi="Times New Roman" w:cs="Times New Roman"/>
          <w:snapToGrid w:val="0"/>
          <w:sz w:val="18"/>
          <w:szCs w:val="18"/>
        </w:rPr>
      </w:pPr>
    </w:p>
    <w:p w14:paraId="2D0769A9" w14:textId="77777777" w:rsidR="00B962D1" w:rsidRPr="00F61632" w:rsidRDefault="00000000" w:rsidP="00B962D1">
      <w:pPr>
        <w:numPr>
          <w:ilvl w:val="1"/>
          <w:numId w:val="2"/>
        </w:numPr>
        <w:tabs>
          <w:tab w:val="left" w:pos="720"/>
          <w:tab w:val="num" w:pos="1440"/>
          <w:tab w:val="left" w:pos="2160"/>
          <w:tab w:val="left" w:pos="2880"/>
          <w:tab w:val="left" w:pos="3600"/>
          <w:tab w:val="left" w:pos="4320"/>
        </w:tabs>
        <w:spacing w:before="0" w:after="0"/>
        <w:ind w:left="1440"/>
        <w:jc w:val="both"/>
        <w:rPr>
          <w:rFonts w:ascii="Times New Roman" w:hAnsi="Times New Roman" w:cs="Times New Roman"/>
          <w:snapToGrid w:val="0"/>
          <w:sz w:val="18"/>
          <w:szCs w:val="18"/>
        </w:rPr>
      </w:pPr>
      <w:r w:rsidRPr="00F61632">
        <w:rPr>
          <w:rFonts w:ascii="Times New Roman" w:hAnsi="Times New Roman" w:cs="Times New Roman"/>
          <w:i/>
          <w:iCs/>
          <w:snapToGrid w:val="0"/>
          <w:sz w:val="18"/>
          <w:szCs w:val="18"/>
        </w:rPr>
        <w:t xml:space="preserve">Protected Health Information or PHI. </w:t>
      </w:r>
      <w:r w:rsidRPr="00F61632">
        <w:rPr>
          <w:rFonts w:ascii="Times New Roman" w:hAnsi="Times New Roman" w:cs="Times New Roman"/>
          <w:snapToGrid w:val="0"/>
          <w:sz w:val="18"/>
          <w:szCs w:val="18"/>
        </w:rPr>
        <w:t>“Protected Health Information” or</w:t>
      </w:r>
      <w:r w:rsidRPr="00F61632">
        <w:rPr>
          <w:rFonts w:ascii="Times New Roman" w:hAnsi="Times New Roman" w:cs="Times New Roman"/>
          <w:i/>
          <w:iCs/>
          <w:snapToGrid w:val="0"/>
          <w:sz w:val="18"/>
          <w:szCs w:val="18"/>
        </w:rPr>
        <w:t xml:space="preserve"> “</w:t>
      </w:r>
      <w:r w:rsidRPr="00F61632">
        <w:rPr>
          <w:rFonts w:ascii="Times New Roman" w:hAnsi="Times New Roman" w:cs="Times New Roman"/>
          <w:snapToGrid w:val="0"/>
          <w:sz w:val="18"/>
          <w:szCs w:val="18"/>
        </w:rPr>
        <w:t>PHI” shall have the same meaning as the term “Protected Health Information” in 45 CFR § 160.103, limited to the information created, received, maintained or transmitted by Business Associate from or on behalf of Covered Entity, including but not limited to electronic PHI.</w:t>
      </w:r>
    </w:p>
    <w:p w14:paraId="106D44AD" w14:textId="77777777" w:rsidR="00B962D1" w:rsidRPr="00F61632" w:rsidRDefault="00B962D1" w:rsidP="00B962D1">
      <w:pPr>
        <w:spacing w:before="0" w:after="0"/>
        <w:jc w:val="both"/>
        <w:rPr>
          <w:rFonts w:ascii="Times New Roman" w:hAnsi="Times New Roman" w:cs="Times New Roman"/>
          <w:snapToGrid w:val="0"/>
          <w:sz w:val="18"/>
          <w:szCs w:val="18"/>
        </w:rPr>
      </w:pPr>
    </w:p>
    <w:p w14:paraId="4AF050E0" w14:textId="77777777" w:rsidR="00B962D1" w:rsidRPr="00F61632" w:rsidRDefault="00000000" w:rsidP="00B962D1">
      <w:pPr>
        <w:keepNext/>
        <w:numPr>
          <w:ilvl w:val="0"/>
          <w:numId w:val="2"/>
        </w:numPr>
        <w:tabs>
          <w:tab w:val="left" w:pos="2160"/>
          <w:tab w:val="left" w:pos="2880"/>
          <w:tab w:val="left" w:pos="3600"/>
          <w:tab w:val="left" w:pos="4320"/>
        </w:tabs>
        <w:spacing w:before="0" w:after="0"/>
        <w:jc w:val="both"/>
        <w:outlineLvl w:val="0"/>
        <w:rPr>
          <w:rFonts w:ascii="Times New Roman" w:hAnsi="Times New Roman" w:cs="Times New Roman"/>
          <w:b/>
          <w:bCs/>
          <w:snapToGrid w:val="0"/>
          <w:sz w:val="18"/>
          <w:szCs w:val="18"/>
        </w:rPr>
      </w:pPr>
      <w:r w:rsidRPr="00F61632">
        <w:rPr>
          <w:rFonts w:ascii="Times New Roman" w:hAnsi="Times New Roman" w:cs="Times New Roman"/>
          <w:b/>
          <w:bCs/>
          <w:snapToGrid w:val="0"/>
          <w:sz w:val="18"/>
          <w:szCs w:val="18"/>
        </w:rPr>
        <w:t>PERMITTED USES AND DISCLOSURES BY BUSINESS ASSOCIATE:</w:t>
      </w:r>
    </w:p>
    <w:p w14:paraId="005B8BC7" w14:textId="77777777" w:rsidR="00B962D1" w:rsidRPr="00F61632" w:rsidRDefault="00B962D1" w:rsidP="00B962D1">
      <w:pPr>
        <w:spacing w:before="0" w:after="0"/>
        <w:jc w:val="both"/>
        <w:rPr>
          <w:rFonts w:ascii="Times New Roman" w:hAnsi="Times New Roman" w:cs="Times New Roman"/>
          <w:snapToGrid w:val="0"/>
          <w:sz w:val="18"/>
          <w:szCs w:val="18"/>
        </w:rPr>
      </w:pPr>
    </w:p>
    <w:p w14:paraId="530E0212" w14:textId="779BA917" w:rsidR="00B962D1" w:rsidRPr="00F61632" w:rsidRDefault="00000000" w:rsidP="00B962D1">
      <w:pPr>
        <w:numPr>
          <w:ilvl w:val="1"/>
          <w:numId w:val="2"/>
        </w:numPr>
        <w:tabs>
          <w:tab w:val="left" w:pos="720"/>
          <w:tab w:val="num" w:pos="144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Business Associate may only use and disclose PHI as permitted by this Agreement or as </w:t>
      </w:r>
      <w:r w:rsidR="006472C4" w:rsidRPr="00F61632">
        <w:rPr>
          <w:rFonts w:ascii="Times New Roman" w:hAnsi="Times New Roman" w:cs="Times New Roman"/>
          <w:snapToGrid w:val="0"/>
          <w:spacing w:val="-3"/>
          <w:sz w:val="18"/>
          <w:szCs w:val="18"/>
        </w:rPr>
        <w:t xml:space="preserve">Required </w:t>
      </w:r>
      <w:r w:rsidRPr="00F61632">
        <w:rPr>
          <w:rFonts w:ascii="Times New Roman" w:hAnsi="Times New Roman" w:cs="Times New Roman"/>
          <w:snapToGrid w:val="0"/>
          <w:spacing w:val="-3"/>
          <w:sz w:val="18"/>
          <w:szCs w:val="18"/>
        </w:rPr>
        <w:t xml:space="preserve">by </w:t>
      </w:r>
      <w:r w:rsidR="006472C4" w:rsidRPr="00F61632">
        <w:rPr>
          <w:rFonts w:ascii="Times New Roman" w:hAnsi="Times New Roman" w:cs="Times New Roman"/>
          <w:snapToGrid w:val="0"/>
          <w:spacing w:val="-3"/>
          <w:sz w:val="18"/>
          <w:szCs w:val="18"/>
        </w:rPr>
        <w:t>Law</w:t>
      </w:r>
      <w:r w:rsidRPr="00F61632">
        <w:rPr>
          <w:rFonts w:ascii="Times New Roman" w:hAnsi="Times New Roman" w:cs="Times New Roman"/>
          <w:snapToGrid w:val="0"/>
          <w:spacing w:val="-3"/>
          <w:sz w:val="18"/>
          <w:szCs w:val="18"/>
        </w:rPr>
        <w:t xml:space="preserve">.  Specifically, Business Associate may </w:t>
      </w:r>
      <w:r w:rsidR="00176656" w:rsidRPr="00F61632">
        <w:rPr>
          <w:rFonts w:ascii="Times New Roman" w:hAnsi="Times New Roman" w:cs="Times New Roman"/>
          <w:snapToGrid w:val="0"/>
          <w:spacing w:val="-3"/>
          <w:sz w:val="18"/>
          <w:szCs w:val="18"/>
        </w:rPr>
        <w:t>(</w:t>
      </w:r>
      <w:r w:rsidRPr="00F61632">
        <w:rPr>
          <w:rFonts w:ascii="Times New Roman" w:hAnsi="Times New Roman" w:cs="Times New Roman"/>
          <w:iCs/>
          <w:snapToGrid w:val="0"/>
          <w:spacing w:val="-3"/>
          <w:sz w:val="18"/>
          <w:szCs w:val="18"/>
        </w:rPr>
        <w:t>1) use and disclose PHI to perform its obligations as set forth in the Service Agreement, provided that such use or disclosure would not violate HIPAA if done by Covered Entity; (2)</w:t>
      </w:r>
      <w:r w:rsidRPr="00F61632">
        <w:rPr>
          <w:rFonts w:ascii="Times New Roman" w:hAnsi="Times New Roman" w:cs="Times New Roman"/>
          <w:snapToGrid w:val="0"/>
          <w:spacing w:val="-3"/>
          <w:sz w:val="18"/>
          <w:szCs w:val="18"/>
        </w:rPr>
        <w:t xml:space="preserve"> use PHI for the proper management and administration of Business Associate or to carry out its legal responsibilities; (3) disclose PHI for the proper management and administration of Business Associate or to carry out its legal responsibilities, if such disclosure is </w:t>
      </w:r>
      <w:r w:rsidR="006472C4" w:rsidRPr="00F61632">
        <w:rPr>
          <w:rFonts w:ascii="Times New Roman" w:hAnsi="Times New Roman" w:cs="Times New Roman"/>
          <w:snapToGrid w:val="0"/>
          <w:spacing w:val="-3"/>
          <w:sz w:val="18"/>
          <w:szCs w:val="18"/>
        </w:rPr>
        <w:t xml:space="preserve">Required </w:t>
      </w:r>
      <w:r w:rsidRPr="00F61632">
        <w:rPr>
          <w:rFonts w:ascii="Times New Roman" w:hAnsi="Times New Roman" w:cs="Times New Roman"/>
          <w:snapToGrid w:val="0"/>
          <w:spacing w:val="-3"/>
          <w:sz w:val="18"/>
          <w:szCs w:val="18"/>
        </w:rPr>
        <w:t xml:space="preserve">by </w:t>
      </w:r>
      <w:r w:rsidR="006472C4" w:rsidRPr="00F61632">
        <w:rPr>
          <w:rFonts w:ascii="Times New Roman" w:hAnsi="Times New Roman" w:cs="Times New Roman"/>
          <w:snapToGrid w:val="0"/>
          <w:spacing w:val="-3"/>
          <w:sz w:val="18"/>
          <w:szCs w:val="18"/>
        </w:rPr>
        <w:t xml:space="preserve">Law </w:t>
      </w:r>
      <w:r w:rsidRPr="00F61632">
        <w:rPr>
          <w:rFonts w:ascii="Times New Roman" w:hAnsi="Times New Roman" w:cs="Times New Roman"/>
          <w:snapToGrid w:val="0"/>
          <w:spacing w:val="-3"/>
          <w:sz w:val="18"/>
          <w:szCs w:val="18"/>
        </w:rPr>
        <w:t xml:space="preserve">or if Business Associate obtains reasonable assurances from the recipient that the recipient will keep the PHI confidential, use or further disclose the PHI only as </w:t>
      </w:r>
      <w:r w:rsidR="006472C4" w:rsidRPr="00F61632">
        <w:rPr>
          <w:rFonts w:ascii="Times New Roman" w:hAnsi="Times New Roman" w:cs="Times New Roman"/>
          <w:snapToGrid w:val="0"/>
          <w:spacing w:val="-3"/>
          <w:sz w:val="18"/>
          <w:szCs w:val="18"/>
        </w:rPr>
        <w:t xml:space="preserve">Required </w:t>
      </w:r>
      <w:r w:rsidRPr="00F61632">
        <w:rPr>
          <w:rFonts w:ascii="Times New Roman" w:hAnsi="Times New Roman" w:cs="Times New Roman"/>
          <w:snapToGrid w:val="0"/>
          <w:spacing w:val="-3"/>
          <w:sz w:val="18"/>
          <w:szCs w:val="18"/>
        </w:rPr>
        <w:t xml:space="preserve">by </w:t>
      </w:r>
      <w:r w:rsidR="006472C4" w:rsidRPr="00F61632">
        <w:rPr>
          <w:rFonts w:ascii="Times New Roman" w:hAnsi="Times New Roman" w:cs="Times New Roman"/>
          <w:snapToGrid w:val="0"/>
          <w:spacing w:val="-3"/>
          <w:sz w:val="18"/>
          <w:szCs w:val="18"/>
        </w:rPr>
        <w:t xml:space="preserve">Law </w:t>
      </w:r>
      <w:r w:rsidRPr="00F61632">
        <w:rPr>
          <w:rFonts w:ascii="Times New Roman" w:hAnsi="Times New Roman" w:cs="Times New Roman"/>
          <w:snapToGrid w:val="0"/>
          <w:spacing w:val="-3"/>
          <w:sz w:val="18"/>
          <w:szCs w:val="18"/>
        </w:rPr>
        <w:t xml:space="preserve">or for the purpose for which it was disclosed to the recipient, and notify Business Associate of any instances of which it is aware in which the confidentiality of the PHI has been breached; (4) use PHI to provide </w:t>
      </w:r>
      <w:r w:rsidR="006472C4" w:rsidRPr="00F61632">
        <w:rPr>
          <w:rFonts w:ascii="Times New Roman" w:hAnsi="Times New Roman" w:cs="Times New Roman"/>
          <w:snapToGrid w:val="0"/>
          <w:spacing w:val="-3"/>
          <w:sz w:val="18"/>
          <w:szCs w:val="18"/>
        </w:rPr>
        <w:t xml:space="preserve">Data Aggregation </w:t>
      </w:r>
      <w:r w:rsidRPr="00F61632">
        <w:rPr>
          <w:rFonts w:ascii="Times New Roman" w:hAnsi="Times New Roman" w:cs="Times New Roman"/>
          <w:snapToGrid w:val="0"/>
          <w:spacing w:val="-3"/>
          <w:sz w:val="18"/>
          <w:szCs w:val="18"/>
        </w:rPr>
        <w:t xml:space="preserve">services relating to the </w:t>
      </w:r>
      <w:r w:rsidR="006472C4" w:rsidRPr="00F61632">
        <w:rPr>
          <w:rFonts w:ascii="Times New Roman" w:hAnsi="Times New Roman" w:cs="Times New Roman"/>
          <w:snapToGrid w:val="0"/>
          <w:spacing w:val="-3"/>
          <w:sz w:val="18"/>
          <w:szCs w:val="18"/>
        </w:rPr>
        <w:t xml:space="preserve">Health Care Operations </w:t>
      </w:r>
      <w:r w:rsidRPr="00F61632">
        <w:rPr>
          <w:rFonts w:ascii="Times New Roman" w:hAnsi="Times New Roman" w:cs="Times New Roman"/>
          <w:snapToGrid w:val="0"/>
          <w:spacing w:val="-3"/>
          <w:sz w:val="18"/>
          <w:szCs w:val="18"/>
        </w:rPr>
        <w:t xml:space="preserve">of Covered Entity; and (5) </w:t>
      </w:r>
      <w:bookmarkStart w:id="0" w:name="_Hlk60571596"/>
      <w:r w:rsidRPr="00F61632">
        <w:rPr>
          <w:rFonts w:ascii="Times New Roman" w:hAnsi="Times New Roman" w:cs="Times New Roman"/>
          <w:snapToGrid w:val="0"/>
          <w:spacing w:val="-3"/>
          <w:sz w:val="18"/>
          <w:szCs w:val="18"/>
        </w:rPr>
        <w:t xml:space="preserve">use PHI to create de-identified </w:t>
      </w:r>
      <w:r w:rsidR="00017E9E">
        <w:rPr>
          <w:rFonts w:ascii="Times New Roman" w:hAnsi="Times New Roman" w:cs="Times New Roman"/>
          <w:snapToGrid w:val="0"/>
          <w:spacing w:val="-3"/>
          <w:sz w:val="18"/>
          <w:szCs w:val="18"/>
        </w:rPr>
        <w:t>data</w:t>
      </w:r>
      <w:r w:rsidR="00017E9E" w:rsidRPr="00F61632">
        <w:rPr>
          <w:rFonts w:ascii="Times New Roman" w:hAnsi="Times New Roman" w:cs="Times New Roman"/>
          <w:snapToGrid w:val="0"/>
          <w:spacing w:val="-3"/>
          <w:sz w:val="18"/>
          <w:szCs w:val="18"/>
        </w:rPr>
        <w:t xml:space="preserve"> </w:t>
      </w:r>
      <w:r w:rsidRPr="00F61632">
        <w:rPr>
          <w:rFonts w:ascii="Times New Roman" w:hAnsi="Times New Roman" w:cs="Times New Roman"/>
          <w:snapToGrid w:val="0"/>
          <w:spacing w:val="-3"/>
          <w:sz w:val="18"/>
          <w:szCs w:val="18"/>
        </w:rPr>
        <w:t>consistent with the standards set forth at 45 CFR §164.514</w:t>
      </w:r>
      <w:bookmarkEnd w:id="0"/>
      <w:r w:rsidRPr="00F61632">
        <w:rPr>
          <w:rFonts w:ascii="Times New Roman" w:hAnsi="Times New Roman" w:cs="Times New Roman"/>
          <w:snapToGrid w:val="0"/>
          <w:spacing w:val="-3"/>
          <w:sz w:val="18"/>
          <w:szCs w:val="18"/>
        </w:rPr>
        <w:t>.  Business Associate will not sell PHI or use or disclose PHI for purposes of marketing, as defined and proscribed in the Regulations.</w:t>
      </w:r>
    </w:p>
    <w:p w14:paraId="5B724FE5" w14:textId="77777777" w:rsidR="00B962D1" w:rsidRPr="00F61632" w:rsidRDefault="00B962D1" w:rsidP="00B962D1">
      <w:pPr>
        <w:tabs>
          <w:tab w:val="left" w:pos="720"/>
          <w:tab w:val="num" w:pos="1440"/>
          <w:tab w:val="left" w:pos="2160"/>
          <w:tab w:val="left" w:pos="2880"/>
          <w:tab w:val="left" w:pos="3600"/>
          <w:tab w:val="left" w:pos="4320"/>
        </w:tabs>
        <w:spacing w:before="0" w:after="0"/>
        <w:ind w:left="1440" w:hanging="720"/>
        <w:jc w:val="both"/>
        <w:rPr>
          <w:rFonts w:ascii="Times New Roman" w:hAnsi="Times New Roman" w:cs="Times New Roman"/>
          <w:snapToGrid w:val="0"/>
          <w:spacing w:val="-3"/>
          <w:sz w:val="18"/>
          <w:szCs w:val="18"/>
        </w:rPr>
      </w:pPr>
    </w:p>
    <w:p w14:paraId="4B6FE6DF" w14:textId="77777777" w:rsidR="00B962D1" w:rsidRPr="00F61632" w:rsidRDefault="00000000" w:rsidP="00B962D1">
      <w:pPr>
        <w:numPr>
          <w:ilvl w:val="1"/>
          <w:numId w:val="2"/>
        </w:numPr>
        <w:tabs>
          <w:tab w:val="left" w:pos="720"/>
          <w:tab w:val="num" w:pos="144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Business Associate will </w:t>
      </w:r>
      <w:r w:rsidRPr="00F61632">
        <w:rPr>
          <w:rFonts w:ascii="Times New Roman" w:hAnsi="Times New Roman" w:cs="Times New Roman"/>
          <w:snapToGrid w:val="0"/>
          <w:sz w:val="18"/>
          <w:szCs w:val="18"/>
        </w:rPr>
        <w:t>limit its uses and disclosures of, and requests for, PHI (1) when practical, to the information making up a Limited Data Set; and (2) in all other cases subject to the requirements of 45 CFR § 164.502(b), to the minimum amount of PHI necessary to accomplish the intended purpose of the use, disclosure or request</w:t>
      </w:r>
      <w:r w:rsidRPr="00F61632">
        <w:rPr>
          <w:rFonts w:ascii="Times New Roman" w:hAnsi="Times New Roman" w:cs="Times New Roman"/>
          <w:snapToGrid w:val="0"/>
          <w:spacing w:val="-3"/>
          <w:sz w:val="18"/>
          <w:szCs w:val="18"/>
        </w:rPr>
        <w:t>.</w:t>
      </w:r>
    </w:p>
    <w:p w14:paraId="1EF8DB52" w14:textId="77777777" w:rsidR="00B962D1" w:rsidRPr="00F61632" w:rsidRDefault="00B962D1" w:rsidP="00B962D1">
      <w:pPr>
        <w:tabs>
          <w:tab w:val="left" w:pos="720"/>
          <w:tab w:val="left" w:pos="2160"/>
          <w:tab w:val="left" w:pos="2880"/>
          <w:tab w:val="left" w:pos="3600"/>
          <w:tab w:val="left" w:pos="4320"/>
        </w:tabs>
        <w:spacing w:before="0" w:after="0"/>
        <w:ind w:left="720"/>
        <w:jc w:val="both"/>
        <w:rPr>
          <w:rFonts w:ascii="Times New Roman" w:hAnsi="Times New Roman" w:cs="Times New Roman"/>
          <w:snapToGrid w:val="0"/>
          <w:spacing w:val="-3"/>
          <w:sz w:val="18"/>
          <w:szCs w:val="18"/>
        </w:rPr>
      </w:pPr>
    </w:p>
    <w:p w14:paraId="4C029841" w14:textId="77777777" w:rsidR="00B962D1" w:rsidRPr="00F61632" w:rsidRDefault="00000000" w:rsidP="00B962D1">
      <w:pPr>
        <w:tabs>
          <w:tab w:val="left" w:pos="2160"/>
          <w:tab w:val="left" w:pos="2880"/>
          <w:tab w:val="left" w:pos="3600"/>
          <w:tab w:val="left" w:pos="4320"/>
        </w:tabs>
        <w:spacing w:before="0" w:after="0"/>
        <w:ind w:left="770" w:hanging="770"/>
        <w:jc w:val="both"/>
        <w:rPr>
          <w:rFonts w:ascii="Times New Roman" w:hAnsi="Times New Roman" w:cs="Times New Roman"/>
          <w:b/>
          <w:snapToGrid w:val="0"/>
          <w:spacing w:val="-3"/>
          <w:sz w:val="18"/>
          <w:szCs w:val="18"/>
        </w:rPr>
      </w:pPr>
      <w:r w:rsidRPr="00F61632">
        <w:rPr>
          <w:rFonts w:ascii="Times New Roman" w:hAnsi="Times New Roman" w:cs="Times New Roman"/>
          <w:b/>
          <w:snapToGrid w:val="0"/>
          <w:spacing w:val="-3"/>
          <w:sz w:val="18"/>
          <w:szCs w:val="18"/>
        </w:rPr>
        <w:t>III.</w:t>
      </w:r>
      <w:r w:rsidRPr="00F61632">
        <w:rPr>
          <w:rFonts w:ascii="Times New Roman" w:hAnsi="Times New Roman" w:cs="Times New Roman"/>
          <w:b/>
          <w:snapToGrid w:val="0"/>
          <w:spacing w:val="-3"/>
          <w:sz w:val="18"/>
          <w:szCs w:val="18"/>
        </w:rPr>
        <w:tab/>
        <w:t>OBLIGATIONS AND ACTIVITIES OF BUSINESS ASSOCIATE:</w:t>
      </w:r>
    </w:p>
    <w:p w14:paraId="1A97C9AF" w14:textId="77777777" w:rsidR="00B962D1" w:rsidRPr="00F61632" w:rsidRDefault="00B962D1" w:rsidP="00B962D1">
      <w:pPr>
        <w:tabs>
          <w:tab w:val="left" w:pos="2160"/>
          <w:tab w:val="left" w:pos="2880"/>
          <w:tab w:val="left" w:pos="3600"/>
          <w:tab w:val="left" w:pos="4320"/>
        </w:tabs>
        <w:spacing w:before="0" w:after="0"/>
        <w:ind w:left="770" w:hanging="770"/>
        <w:jc w:val="both"/>
        <w:rPr>
          <w:rFonts w:ascii="Times New Roman" w:hAnsi="Times New Roman" w:cs="Times New Roman"/>
          <w:snapToGrid w:val="0"/>
          <w:spacing w:val="-3"/>
          <w:sz w:val="18"/>
          <w:szCs w:val="18"/>
        </w:rPr>
      </w:pPr>
    </w:p>
    <w:p w14:paraId="4C2110C5" w14:textId="7B6973A9" w:rsidR="00B962D1" w:rsidRPr="00F61632" w:rsidRDefault="00000000" w:rsidP="001D1944">
      <w:pPr>
        <w:numPr>
          <w:ilvl w:val="1"/>
          <w:numId w:val="6"/>
        </w:numPr>
        <w:tabs>
          <w:tab w:val="left" w:pos="72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Business Associate agrees not to use or disclose PHI other than as permitted or required by the Service Agreement, this Agreement, or as </w:t>
      </w:r>
      <w:r w:rsidR="00F14121" w:rsidRPr="00F61632">
        <w:rPr>
          <w:rFonts w:ascii="Times New Roman" w:hAnsi="Times New Roman" w:cs="Times New Roman"/>
          <w:snapToGrid w:val="0"/>
          <w:spacing w:val="-3"/>
          <w:sz w:val="18"/>
          <w:szCs w:val="18"/>
        </w:rPr>
        <w:t xml:space="preserve">Required </w:t>
      </w:r>
      <w:r w:rsidRPr="00F61632">
        <w:rPr>
          <w:rFonts w:ascii="Times New Roman" w:hAnsi="Times New Roman" w:cs="Times New Roman"/>
          <w:snapToGrid w:val="0"/>
          <w:spacing w:val="-3"/>
          <w:sz w:val="18"/>
          <w:szCs w:val="18"/>
        </w:rPr>
        <w:t xml:space="preserve">by </w:t>
      </w:r>
      <w:r w:rsidR="00F14121" w:rsidRPr="00F61632">
        <w:rPr>
          <w:rFonts w:ascii="Times New Roman" w:hAnsi="Times New Roman" w:cs="Times New Roman"/>
          <w:snapToGrid w:val="0"/>
          <w:spacing w:val="-3"/>
          <w:sz w:val="18"/>
          <w:szCs w:val="18"/>
        </w:rPr>
        <w:t>Law</w:t>
      </w:r>
      <w:r w:rsidRPr="00F61632">
        <w:rPr>
          <w:rFonts w:ascii="Times New Roman" w:hAnsi="Times New Roman" w:cs="Times New Roman"/>
          <w:snapToGrid w:val="0"/>
          <w:spacing w:val="-3"/>
          <w:sz w:val="18"/>
          <w:szCs w:val="18"/>
        </w:rPr>
        <w:t>.  Business Associate will comply with the provisions of this Agreement related to privacy and security of PHI and the Regulations, as they may be modified from time to time, and that are applicable to Business Associate.  To the extent that Business Associate performs any of Covered Entity’s obligations under the Privacy Rule, Business Associate will comply with the requirements of the Privacy Rule that apply to Covered Entity in the performance of such obligation.</w:t>
      </w:r>
    </w:p>
    <w:p w14:paraId="2B8D395F" w14:textId="77777777" w:rsidR="00B962D1" w:rsidRPr="00F61632" w:rsidRDefault="00B962D1" w:rsidP="00B962D1">
      <w:pPr>
        <w:tabs>
          <w:tab w:val="left" w:pos="2880"/>
          <w:tab w:val="left" w:pos="3600"/>
          <w:tab w:val="left" w:pos="4320"/>
        </w:tabs>
        <w:spacing w:before="0" w:after="0"/>
        <w:ind w:left="1430" w:hanging="710"/>
        <w:jc w:val="both"/>
        <w:rPr>
          <w:rFonts w:ascii="Times New Roman" w:hAnsi="Times New Roman" w:cs="Times New Roman"/>
          <w:snapToGrid w:val="0"/>
          <w:spacing w:val="-3"/>
          <w:sz w:val="18"/>
          <w:szCs w:val="18"/>
        </w:rPr>
      </w:pPr>
    </w:p>
    <w:p w14:paraId="63DEC940" w14:textId="36F5EB4F" w:rsidR="00B962D1" w:rsidRPr="00F61632" w:rsidRDefault="00000000" w:rsidP="001D1944">
      <w:pPr>
        <w:numPr>
          <w:ilvl w:val="1"/>
          <w:numId w:val="6"/>
        </w:numPr>
        <w:tabs>
          <w:tab w:val="left" w:pos="720"/>
          <w:tab w:val="num" w:pos="144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Business Associate agrees to use appropriate administrative, physical and technical safeguards, and comply with the Security Rule with respect to electronic PHI, to prevent the use or disclosure of the PHI other than as provided for by this Agreement. </w:t>
      </w:r>
    </w:p>
    <w:p w14:paraId="043767D7" w14:textId="77777777" w:rsidR="00B962D1" w:rsidRPr="00F61632" w:rsidRDefault="00B962D1" w:rsidP="00F870EF">
      <w:pPr>
        <w:tabs>
          <w:tab w:val="left" w:pos="2880"/>
          <w:tab w:val="left" w:pos="3600"/>
          <w:tab w:val="left" w:pos="4320"/>
        </w:tabs>
        <w:spacing w:before="0" w:after="0"/>
        <w:ind w:left="1430" w:hanging="710"/>
        <w:jc w:val="both"/>
        <w:rPr>
          <w:rFonts w:ascii="Times New Roman" w:eastAsia="Calibri" w:hAnsi="Times New Roman" w:cs="Times New Roman"/>
          <w:spacing w:val="-3"/>
          <w:sz w:val="18"/>
          <w:szCs w:val="18"/>
        </w:rPr>
      </w:pPr>
    </w:p>
    <w:p w14:paraId="5C974FE9" w14:textId="2D61BC45" w:rsidR="00B962D1" w:rsidRPr="00F61632" w:rsidRDefault="00000000" w:rsidP="001D1944">
      <w:pPr>
        <w:numPr>
          <w:ilvl w:val="1"/>
          <w:numId w:val="6"/>
        </w:numPr>
        <w:tabs>
          <w:tab w:val="left" w:pos="72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Business Associate shall ensure that any subcontractors that create, receive, maintain or transmit PHI on behalf of Business Associate agree</w:t>
      </w:r>
      <w:r w:rsidR="00C81B66" w:rsidRPr="00F61632">
        <w:rPr>
          <w:rFonts w:ascii="Times New Roman" w:hAnsi="Times New Roman" w:cs="Times New Roman"/>
          <w:snapToGrid w:val="0"/>
          <w:spacing w:val="-3"/>
          <w:sz w:val="18"/>
          <w:szCs w:val="18"/>
        </w:rPr>
        <w:t>, in writing,</w:t>
      </w:r>
      <w:r w:rsidRPr="00F61632">
        <w:rPr>
          <w:rFonts w:ascii="Times New Roman" w:hAnsi="Times New Roman" w:cs="Times New Roman"/>
          <w:snapToGrid w:val="0"/>
          <w:spacing w:val="-3"/>
          <w:sz w:val="18"/>
          <w:szCs w:val="18"/>
        </w:rPr>
        <w:t xml:space="preserve"> to comply with</w:t>
      </w:r>
      <w:r w:rsidR="00593C22" w:rsidRPr="00F61632">
        <w:rPr>
          <w:rFonts w:ascii="Times New Roman" w:hAnsi="Times New Roman" w:cs="Times New Roman"/>
          <w:snapToGrid w:val="0"/>
          <w:spacing w:val="-3"/>
          <w:sz w:val="18"/>
          <w:szCs w:val="18"/>
        </w:rPr>
        <w:t xml:space="preserve"> applica</w:t>
      </w:r>
      <w:r w:rsidR="00645375" w:rsidRPr="00F61632">
        <w:rPr>
          <w:rFonts w:ascii="Times New Roman" w:hAnsi="Times New Roman" w:cs="Times New Roman"/>
          <w:snapToGrid w:val="0"/>
          <w:spacing w:val="-3"/>
          <w:sz w:val="18"/>
          <w:szCs w:val="18"/>
        </w:rPr>
        <w:t xml:space="preserve">ble </w:t>
      </w:r>
      <w:r w:rsidR="00593C22" w:rsidRPr="00F61632">
        <w:rPr>
          <w:rFonts w:ascii="Times New Roman" w:hAnsi="Times New Roman" w:cs="Times New Roman"/>
          <w:snapToGrid w:val="0"/>
          <w:spacing w:val="-3"/>
          <w:sz w:val="18"/>
          <w:szCs w:val="18"/>
        </w:rPr>
        <w:t>requirements under</w:t>
      </w:r>
      <w:r w:rsidRPr="00F61632">
        <w:rPr>
          <w:rFonts w:ascii="Times New Roman" w:hAnsi="Times New Roman" w:cs="Times New Roman"/>
          <w:snapToGrid w:val="0"/>
          <w:spacing w:val="-3"/>
          <w:sz w:val="18"/>
          <w:szCs w:val="18"/>
        </w:rPr>
        <w:t xml:space="preserve"> </w:t>
      </w:r>
      <w:r w:rsidR="00C81B66" w:rsidRPr="00F61632">
        <w:rPr>
          <w:rFonts w:ascii="Times New Roman" w:hAnsi="Times New Roman" w:cs="Times New Roman"/>
          <w:snapToGrid w:val="0"/>
          <w:spacing w:val="-3"/>
          <w:sz w:val="18"/>
          <w:szCs w:val="18"/>
        </w:rPr>
        <w:t>the Regulations</w:t>
      </w:r>
      <w:r w:rsidRPr="00F61632">
        <w:rPr>
          <w:rFonts w:ascii="Times New Roman" w:hAnsi="Times New Roman" w:cs="Times New Roman"/>
          <w:snapToGrid w:val="0"/>
          <w:spacing w:val="-3"/>
          <w:sz w:val="18"/>
          <w:szCs w:val="18"/>
        </w:rPr>
        <w:t xml:space="preserve"> with respect to </w:t>
      </w:r>
      <w:r w:rsidR="003C3DFA" w:rsidRPr="00F61632">
        <w:rPr>
          <w:rFonts w:ascii="Times New Roman" w:hAnsi="Times New Roman" w:cs="Times New Roman"/>
          <w:snapToGrid w:val="0"/>
          <w:spacing w:val="-3"/>
          <w:sz w:val="18"/>
          <w:szCs w:val="18"/>
        </w:rPr>
        <w:t>use and/or disclosure of PHI</w:t>
      </w:r>
      <w:r w:rsidRPr="00F61632">
        <w:rPr>
          <w:rFonts w:ascii="Times New Roman" w:hAnsi="Times New Roman" w:cs="Times New Roman"/>
          <w:snapToGrid w:val="0"/>
          <w:spacing w:val="-3"/>
          <w:sz w:val="18"/>
          <w:szCs w:val="18"/>
        </w:rPr>
        <w:t xml:space="preserve">.  </w:t>
      </w:r>
    </w:p>
    <w:p w14:paraId="33E18F50" w14:textId="77777777" w:rsidR="00B962D1" w:rsidRPr="00F61632" w:rsidRDefault="00B962D1" w:rsidP="00B962D1">
      <w:pPr>
        <w:tabs>
          <w:tab w:val="left" w:pos="2160"/>
          <w:tab w:val="left" w:pos="2880"/>
          <w:tab w:val="left" w:pos="3600"/>
          <w:tab w:val="left" w:pos="4320"/>
        </w:tabs>
        <w:spacing w:before="0" w:after="0"/>
        <w:ind w:left="720"/>
        <w:jc w:val="both"/>
        <w:rPr>
          <w:rFonts w:ascii="Times New Roman" w:hAnsi="Times New Roman" w:cs="Times New Roman"/>
          <w:snapToGrid w:val="0"/>
          <w:spacing w:val="-3"/>
          <w:sz w:val="18"/>
          <w:szCs w:val="18"/>
        </w:rPr>
      </w:pPr>
    </w:p>
    <w:p w14:paraId="6F43B897" w14:textId="64F2C41C" w:rsidR="00B962D1" w:rsidRPr="00F61632" w:rsidRDefault="00000000" w:rsidP="001D1944">
      <w:pPr>
        <w:numPr>
          <w:ilvl w:val="1"/>
          <w:numId w:val="6"/>
        </w:numPr>
        <w:tabs>
          <w:tab w:val="left" w:pos="72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Business Associate will make available during normal business hours all records, books</w:t>
      </w:r>
      <w:r w:rsidR="00F14121" w:rsidRPr="00F61632">
        <w:rPr>
          <w:rFonts w:ascii="Times New Roman" w:hAnsi="Times New Roman" w:cs="Times New Roman"/>
          <w:snapToGrid w:val="0"/>
          <w:spacing w:val="-3"/>
          <w:sz w:val="18"/>
          <w:szCs w:val="18"/>
        </w:rPr>
        <w:t xml:space="preserve"> and </w:t>
      </w:r>
      <w:r w:rsidRPr="00F61632">
        <w:rPr>
          <w:rFonts w:ascii="Times New Roman" w:hAnsi="Times New Roman" w:cs="Times New Roman"/>
          <w:snapToGrid w:val="0"/>
          <w:spacing w:val="-3"/>
          <w:sz w:val="18"/>
          <w:szCs w:val="18"/>
        </w:rPr>
        <w:t xml:space="preserve">internal practices relating to the use or disclosure of PHI to the Secretary, in a </w:t>
      </w:r>
      <w:r w:rsidR="00F14121" w:rsidRPr="00F61632">
        <w:rPr>
          <w:rFonts w:ascii="Times New Roman" w:hAnsi="Times New Roman" w:cs="Times New Roman"/>
          <w:snapToGrid w:val="0"/>
          <w:spacing w:val="-3"/>
          <w:sz w:val="18"/>
          <w:szCs w:val="18"/>
        </w:rPr>
        <w:t xml:space="preserve">reasonable </w:t>
      </w:r>
      <w:r w:rsidRPr="00F61632">
        <w:rPr>
          <w:rFonts w:ascii="Times New Roman" w:hAnsi="Times New Roman" w:cs="Times New Roman"/>
          <w:snapToGrid w:val="0"/>
          <w:spacing w:val="-3"/>
          <w:sz w:val="18"/>
          <w:szCs w:val="18"/>
        </w:rPr>
        <w:t xml:space="preserve">time and manner designated by the Secretary, for purposes of determining </w:t>
      </w:r>
      <w:r w:rsidR="00F14121" w:rsidRPr="00F61632">
        <w:rPr>
          <w:rFonts w:ascii="Times New Roman" w:hAnsi="Times New Roman" w:cs="Times New Roman"/>
          <w:snapToGrid w:val="0"/>
          <w:spacing w:val="-3"/>
          <w:sz w:val="18"/>
          <w:szCs w:val="18"/>
        </w:rPr>
        <w:t xml:space="preserve">Covered Entity’s </w:t>
      </w:r>
      <w:r w:rsidRPr="00F61632">
        <w:rPr>
          <w:rFonts w:ascii="Times New Roman" w:hAnsi="Times New Roman" w:cs="Times New Roman"/>
          <w:snapToGrid w:val="0"/>
          <w:spacing w:val="-3"/>
          <w:sz w:val="18"/>
          <w:szCs w:val="18"/>
        </w:rPr>
        <w:t>compliance with the Regulations, subject to attorney-client and other applicable legal privileges.</w:t>
      </w:r>
    </w:p>
    <w:p w14:paraId="140D7278" w14:textId="77777777" w:rsidR="00B962D1" w:rsidRPr="00F61632" w:rsidRDefault="00B962D1" w:rsidP="00B962D1">
      <w:pPr>
        <w:tabs>
          <w:tab w:val="left" w:pos="720"/>
          <w:tab w:val="left" w:pos="2160"/>
          <w:tab w:val="left" w:pos="2880"/>
          <w:tab w:val="left" w:pos="3600"/>
          <w:tab w:val="left" w:pos="4320"/>
        </w:tabs>
        <w:spacing w:before="0" w:after="0"/>
        <w:jc w:val="both"/>
        <w:rPr>
          <w:rFonts w:ascii="Times New Roman" w:hAnsi="Times New Roman" w:cs="Times New Roman"/>
          <w:snapToGrid w:val="0"/>
          <w:spacing w:val="-3"/>
          <w:sz w:val="18"/>
          <w:szCs w:val="18"/>
        </w:rPr>
      </w:pPr>
    </w:p>
    <w:p w14:paraId="62ED1193" w14:textId="787472CA" w:rsidR="00B962D1" w:rsidRPr="00F61632" w:rsidRDefault="00000000" w:rsidP="001D1944">
      <w:pPr>
        <w:numPr>
          <w:ilvl w:val="1"/>
          <w:numId w:val="6"/>
        </w:numPr>
        <w:tabs>
          <w:tab w:val="left" w:pos="72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bookmarkStart w:id="1" w:name="_Hlk60433191"/>
      <w:r w:rsidRPr="00F61632">
        <w:rPr>
          <w:rFonts w:ascii="Times New Roman" w:hAnsi="Times New Roman" w:cs="Times New Roman"/>
          <w:snapToGrid w:val="0"/>
          <w:spacing w:val="-3"/>
          <w:sz w:val="18"/>
          <w:szCs w:val="18"/>
        </w:rPr>
        <w:lastRenderedPageBreak/>
        <w:t xml:space="preserve">Business Associate will provide documentation regarding any disclosures by Business Associate that would be required for an accounting of disclosures to an Individual under 45 CFR § 164.528, within a reasonable amount of time of receipt of a request from Covered Entity.  </w:t>
      </w:r>
      <w:bookmarkEnd w:id="1"/>
      <w:r w:rsidRPr="00F61632">
        <w:rPr>
          <w:rFonts w:ascii="Times New Roman" w:hAnsi="Times New Roman" w:cs="Times New Roman"/>
          <w:snapToGrid w:val="0"/>
          <w:spacing w:val="-3"/>
          <w:sz w:val="18"/>
          <w:szCs w:val="18"/>
        </w:rPr>
        <w:t>Any request under § 164.528 from an Individual made directly to Business Associate will be referred within five (5) business days to Covered Entity</w:t>
      </w:r>
      <w:bookmarkStart w:id="2" w:name="_Hlk60570059"/>
      <w:r w:rsidR="00F14121" w:rsidRPr="00F61632">
        <w:rPr>
          <w:rFonts w:ascii="Times New Roman" w:hAnsi="Times New Roman" w:cs="Times New Roman"/>
          <w:snapToGrid w:val="0"/>
          <w:spacing w:val="-3"/>
          <w:sz w:val="18"/>
          <w:szCs w:val="18"/>
        </w:rPr>
        <w:t>, to the extent the Individual identifies Covered Entity</w:t>
      </w:r>
      <w:bookmarkEnd w:id="2"/>
      <w:r w:rsidRPr="00F61632">
        <w:rPr>
          <w:rFonts w:ascii="Times New Roman" w:hAnsi="Times New Roman" w:cs="Times New Roman"/>
          <w:snapToGrid w:val="0"/>
          <w:spacing w:val="-3"/>
          <w:sz w:val="18"/>
          <w:szCs w:val="18"/>
        </w:rPr>
        <w:t>.</w:t>
      </w:r>
    </w:p>
    <w:p w14:paraId="3BC82625" w14:textId="77777777" w:rsidR="00B962D1" w:rsidRPr="00F61632" w:rsidRDefault="00B962D1" w:rsidP="00B962D1">
      <w:pPr>
        <w:tabs>
          <w:tab w:val="left" w:pos="360"/>
        </w:tabs>
        <w:spacing w:before="0" w:after="0"/>
        <w:ind w:left="360" w:hanging="360"/>
        <w:jc w:val="both"/>
        <w:rPr>
          <w:rFonts w:ascii="Times New Roman" w:hAnsi="Times New Roman" w:cs="Times New Roman"/>
          <w:snapToGrid w:val="0"/>
          <w:sz w:val="18"/>
          <w:szCs w:val="18"/>
        </w:rPr>
      </w:pPr>
    </w:p>
    <w:p w14:paraId="086C28F2" w14:textId="77777777" w:rsidR="00B962D1" w:rsidRPr="00F61632" w:rsidRDefault="00000000" w:rsidP="001D1944">
      <w:pPr>
        <w:numPr>
          <w:ilvl w:val="1"/>
          <w:numId w:val="6"/>
        </w:numPr>
        <w:tabs>
          <w:tab w:val="left" w:pos="72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z w:val="18"/>
          <w:szCs w:val="18"/>
        </w:rPr>
        <w:t>To the extent Business Associate maintains PHI in a Designated Record Set, Business Associate agrees to make PHI available for amendment and incorporate any amendments to PHI in accordance with the requirements of 45 C.F.R. § 164.526.  Any request under § 164.526 from an Individual made directly to Business Associate will be referred within five (5) business days to Covered Entity</w:t>
      </w:r>
      <w:r w:rsidR="00F14121" w:rsidRPr="00F61632">
        <w:rPr>
          <w:rFonts w:ascii="Times New Roman" w:hAnsi="Times New Roman" w:cs="Times New Roman"/>
          <w:snapToGrid w:val="0"/>
          <w:sz w:val="18"/>
          <w:szCs w:val="18"/>
        </w:rPr>
        <w:t xml:space="preserve">, </w:t>
      </w:r>
      <w:bookmarkStart w:id="3" w:name="_Hlk60569140"/>
      <w:r w:rsidR="00F14121" w:rsidRPr="00F61632">
        <w:rPr>
          <w:rFonts w:ascii="Times New Roman" w:hAnsi="Times New Roman" w:cs="Times New Roman"/>
          <w:snapToGrid w:val="0"/>
          <w:sz w:val="18"/>
          <w:szCs w:val="18"/>
        </w:rPr>
        <w:t>to the extent the Individual identifies Covered Entity</w:t>
      </w:r>
      <w:bookmarkEnd w:id="3"/>
      <w:r w:rsidRPr="00F61632">
        <w:rPr>
          <w:rFonts w:ascii="Times New Roman" w:hAnsi="Times New Roman" w:cs="Times New Roman"/>
          <w:snapToGrid w:val="0"/>
          <w:sz w:val="18"/>
          <w:szCs w:val="18"/>
        </w:rPr>
        <w:t>.</w:t>
      </w:r>
    </w:p>
    <w:p w14:paraId="386B74AD" w14:textId="77777777" w:rsidR="00B962D1" w:rsidRPr="00F61632" w:rsidRDefault="00B962D1" w:rsidP="00B962D1">
      <w:pPr>
        <w:tabs>
          <w:tab w:val="left" w:pos="2160"/>
          <w:tab w:val="left" w:pos="2880"/>
          <w:tab w:val="left" w:pos="3600"/>
          <w:tab w:val="left" w:pos="4320"/>
        </w:tabs>
        <w:spacing w:before="0" w:after="0"/>
        <w:ind w:left="720"/>
        <w:jc w:val="both"/>
        <w:rPr>
          <w:rFonts w:ascii="Times New Roman" w:hAnsi="Times New Roman" w:cs="Times New Roman"/>
          <w:snapToGrid w:val="0"/>
          <w:spacing w:val="-3"/>
          <w:sz w:val="18"/>
          <w:szCs w:val="18"/>
        </w:rPr>
      </w:pPr>
    </w:p>
    <w:p w14:paraId="0D67E37F" w14:textId="77777777" w:rsidR="00B962D1" w:rsidRPr="00F61632" w:rsidRDefault="00000000" w:rsidP="001D1944">
      <w:pPr>
        <w:numPr>
          <w:ilvl w:val="1"/>
          <w:numId w:val="6"/>
        </w:numPr>
        <w:tabs>
          <w:tab w:val="left" w:pos="72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bookmarkStart w:id="4" w:name="_Hlk60569009"/>
      <w:r w:rsidRPr="00F61632">
        <w:rPr>
          <w:rFonts w:ascii="Times New Roman" w:hAnsi="Times New Roman" w:cs="Times New Roman"/>
          <w:snapToGrid w:val="0"/>
          <w:sz w:val="18"/>
          <w:szCs w:val="18"/>
        </w:rPr>
        <w:t>To the extent Business Associate maintains PHI in a Designated Record Set</w:t>
      </w:r>
      <w:bookmarkEnd w:id="4"/>
      <w:r w:rsidRPr="00F61632">
        <w:rPr>
          <w:rFonts w:ascii="Times New Roman" w:hAnsi="Times New Roman" w:cs="Times New Roman"/>
          <w:snapToGrid w:val="0"/>
          <w:sz w:val="18"/>
          <w:szCs w:val="18"/>
        </w:rPr>
        <w:t>, Business Associate agrees to make PHI available to the extent and in the manner required by 45 C.F.R. § 164.524.  Any request under § 164.524 from an Individual made directly to Business Associate will be referred within five (5) business days to Covered Entity</w:t>
      </w:r>
      <w:r w:rsidR="00F14121" w:rsidRPr="00F61632">
        <w:rPr>
          <w:rFonts w:ascii="Times New Roman" w:hAnsi="Times New Roman" w:cs="Times New Roman"/>
          <w:snapToGrid w:val="0"/>
          <w:sz w:val="18"/>
          <w:szCs w:val="18"/>
        </w:rPr>
        <w:t>, to the extent the Individual identifies Covered Entity</w:t>
      </w:r>
      <w:r w:rsidRPr="00F61632">
        <w:rPr>
          <w:rFonts w:ascii="Times New Roman" w:hAnsi="Times New Roman" w:cs="Times New Roman"/>
          <w:snapToGrid w:val="0"/>
          <w:sz w:val="18"/>
          <w:szCs w:val="18"/>
        </w:rPr>
        <w:t>.</w:t>
      </w:r>
    </w:p>
    <w:p w14:paraId="658F4006" w14:textId="77777777" w:rsidR="00B962D1" w:rsidRPr="00F61632" w:rsidRDefault="00B962D1" w:rsidP="00B962D1">
      <w:pPr>
        <w:tabs>
          <w:tab w:val="left" w:pos="2160"/>
          <w:tab w:val="left" w:pos="2880"/>
          <w:tab w:val="left" w:pos="3600"/>
          <w:tab w:val="left" w:pos="4320"/>
        </w:tabs>
        <w:spacing w:before="0" w:after="0"/>
        <w:ind w:left="720"/>
        <w:jc w:val="both"/>
        <w:rPr>
          <w:rFonts w:ascii="Times New Roman" w:hAnsi="Times New Roman" w:cs="Times New Roman"/>
          <w:snapToGrid w:val="0"/>
          <w:spacing w:val="-3"/>
          <w:sz w:val="18"/>
          <w:szCs w:val="18"/>
        </w:rPr>
      </w:pPr>
    </w:p>
    <w:p w14:paraId="43980B8F" w14:textId="77777777" w:rsidR="00B962D1" w:rsidRPr="00F61632" w:rsidRDefault="00000000" w:rsidP="001D1944">
      <w:pPr>
        <w:numPr>
          <w:ilvl w:val="1"/>
          <w:numId w:val="6"/>
        </w:numPr>
        <w:tabs>
          <w:tab w:val="left" w:pos="72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z w:val="18"/>
          <w:szCs w:val="18"/>
        </w:rPr>
        <w:t xml:space="preserve">Business Associate agrees to comply with any requests for restrictions on certain disclosures of PHI to which Covered Entity has agreed in accordance with 45 C.F.R. § 164.522 and the Regulations and of which Business Associate has been notified </w:t>
      </w:r>
      <w:r w:rsidR="00F14121" w:rsidRPr="00F61632">
        <w:rPr>
          <w:rFonts w:ascii="Times New Roman" w:hAnsi="Times New Roman" w:cs="Times New Roman"/>
          <w:snapToGrid w:val="0"/>
          <w:sz w:val="18"/>
          <w:szCs w:val="18"/>
        </w:rPr>
        <w:t xml:space="preserve">in writing </w:t>
      </w:r>
      <w:r w:rsidRPr="00F61632">
        <w:rPr>
          <w:rFonts w:ascii="Times New Roman" w:hAnsi="Times New Roman" w:cs="Times New Roman"/>
          <w:snapToGrid w:val="0"/>
          <w:sz w:val="18"/>
          <w:szCs w:val="18"/>
        </w:rPr>
        <w:t>by Covered Entity.</w:t>
      </w:r>
    </w:p>
    <w:p w14:paraId="3B003D93" w14:textId="77777777" w:rsidR="00B962D1" w:rsidRPr="00F61632" w:rsidRDefault="00B962D1" w:rsidP="00B962D1">
      <w:pPr>
        <w:tabs>
          <w:tab w:val="left" w:pos="2160"/>
          <w:tab w:val="left" w:pos="2880"/>
          <w:tab w:val="left" w:pos="3600"/>
          <w:tab w:val="left" w:pos="4320"/>
        </w:tabs>
        <w:spacing w:before="0" w:after="0"/>
        <w:jc w:val="both"/>
        <w:rPr>
          <w:rFonts w:ascii="Times New Roman" w:hAnsi="Times New Roman" w:cs="Times New Roman"/>
          <w:snapToGrid w:val="0"/>
          <w:spacing w:val="-3"/>
          <w:sz w:val="18"/>
          <w:szCs w:val="18"/>
        </w:rPr>
      </w:pPr>
    </w:p>
    <w:p w14:paraId="1346F4F7" w14:textId="77777777" w:rsidR="00B962D1" w:rsidRPr="00F61632" w:rsidRDefault="00000000" w:rsidP="001D1944">
      <w:pPr>
        <w:numPr>
          <w:ilvl w:val="1"/>
          <w:numId w:val="6"/>
        </w:numPr>
        <w:tabs>
          <w:tab w:val="left" w:pos="720"/>
          <w:tab w:val="left" w:pos="2160"/>
          <w:tab w:val="left" w:pos="2880"/>
          <w:tab w:val="left" w:pos="3600"/>
          <w:tab w:val="left" w:pos="4320"/>
        </w:tabs>
        <w:spacing w:before="0" w:after="0"/>
        <w:ind w:left="1440"/>
        <w:jc w:val="both"/>
        <w:rPr>
          <w:rFonts w:ascii="Times New Roman" w:hAnsi="Times New Roman" w:cs="Times New Roman"/>
          <w:snapToGrid w:val="0"/>
          <w:sz w:val="18"/>
          <w:szCs w:val="18"/>
        </w:rPr>
      </w:pPr>
      <w:r w:rsidRPr="00F61632">
        <w:rPr>
          <w:rFonts w:ascii="Times New Roman" w:hAnsi="Times New Roman" w:cs="Times New Roman"/>
          <w:snapToGrid w:val="0"/>
          <w:spacing w:val="-3"/>
          <w:sz w:val="18"/>
          <w:szCs w:val="18"/>
        </w:rPr>
        <w:t>Business Associate will mitigate, to the extent practicable, any harmful effects from any use or disclosure of PHI by Business Associate not permitted by this Agreement.</w:t>
      </w:r>
    </w:p>
    <w:p w14:paraId="243062ED" w14:textId="77777777" w:rsidR="00B962D1" w:rsidRPr="00F61632" w:rsidRDefault="00B962D1" w:rsidP="00B962D1">
      <w:pPr>
        <w:tabs>
          <w:tab w:val="left" w:pos="720"/>
          <w:tab w:val="left" w:pos="2160"/>
          <w:tab w:val="left" w:pos="2880"/>
          <w:tab w:val="left" w:pos="3600"/>
          <w:tab w:val="left" w:pos="4320"/>
        </w:tabs>
        <w:spacing w:before="0" w:after="0"/>
        <w:ind w:left="720"/>
        <w:jc w:val="both"/>
        <w:rPr>
          <w:rFonts w:ascii="Times New Roman" w:hAnsi="Times New Roman" w:cs="Times New Roman"/>
          <w:snapToGrid w:val="0"/>
          <w:sz w:val="18"/>
          <w:szCs w:val="18"/>
        </w:rPr>
      </w:pPr>
    </w:p>
    <w:p w14:paraId="6F4FE49A" w14:textId="692D0AD8" w:rsidR="00B962D1" w:rsidRPr="00F61632" w:rsidRDefault="00000000" w:rsidP="001D1944">
      <w:pPr>
        <w:numPr>
          <w:ilvl w:val="1"/>
          <w:numId w:val="6"/>
        </w:numPr>
        <w:tabs>
          <w:tab w:val="left" w:pos="720"/>
          <w:tab w:val="left" w:pos="2160"/>
          <w:tab w:val="left" w:pos="2880"/>
          <w:tab w:val="left" w:pos="3600"/>
          <w:tab w:val="left" w:pos="4320"/>
        </w:tabs>
        <w:spacing w:before="0" w:after="0"/>
        <w:ind w:left="1440"/>
        <w:jc w:val="both"/>
        <w:rPr>
          <w:rFonts w:ascii="Times New Roman" w:hAnsi="Times New Roman" w:cs="Times New Roman"/>
          <w:snapToGrid w:val="0"/>
          <w:sz w:val="18"/>
          <w:szCs w:val="18"/>
        </w:rPr>
      </w:pPr>
      <w:r w:rsidRPr="00F61632">
        <w:rPr>
          <w:rFonts w:ascii="Times New Roman" w:hAnsi="Times New Roman" w:cs="Times New Roman"/>
          <w:snapToGrid w:val="0"/>
          <w:sz w:val="18"/>
          <w:szCs w:val="18"/>
        </w:rPr>
        <w:t xml:space="preserve">Business Associate agrees to notify within five (5) business days the designated Privacy Official of the Covered Entity of any use or disclosure of PHI by Business Associate not permitted by this Agreement, any Security Incident, and any Breach of Unsecured Protected Health Information </w:t>
      </w:r>
      <w:r w:rsidR="006E640F" w:rsidRPr="00F61632">
        <w:rPr>
          <w:rFonts w:ascii="Times New Roman" w:hAnsi="Times New Roman" w:cs="Times New Roman"/>
          <w:snapToGrid w:val="0"/>
          <w:sz w:val="18"/>
          <w:szCs w:val="18"/>
        </w:rPr>
        <w:t>(</w:t>
      </w:r>
      <w:r w:rsidR="00E24FDD" w:rsidRPr="00F61632">
        <w:rPr>
          <w:rFonts w:ascii="Times New Roman" w:hAnsi="Times New Roman" w:cs="Times New Roman"/>
          <w:snapToGrid w:val="0"/>
          <w:sz w:val="18"/>
          <w:szCs w:val="18"/>
        </w:rPr>
        <w:t xml:space="preserve">also referred to herein as </w:t>
      </w:r>
      <w:r w:rsidR="00A73128" w:rsidRPr="00F61632">
        <w:rPr>
          <w:rFonts w:ascii="Times New Roman" w:hAnsi="Times New Roman" w:cs="Times New Roman"/>
          <w:snapToGrid w:val="0"/>
          <w:sz w:val="18"/>
          <w:szCs w:val="18"/>
        </w:rPr>
        <w:t xml:space="preserve">a </w:t>
      </w:r>
      <w:r w:rsidR="006E640F" w:rsidRPr="00F61632">
        <w:rPr>
          <w:rFonts w:ascii="Times New Roman" w:hAnsi="Times New Roman" w:cs="Times New Roman"/>
          <w:snapToGrid w:val="0"/>
          <w:sz w:val="18"/>
          <w:szCs w:val="18"/>
        </w:rPr>
        <w:t xml:space="preserve">“Breach”) </w:t>
      </w:r>
      <w:r w:rsidRPr="00F61632">
        <w:rPr>
          <w:rFonts w:ascii="Times New Roman" w:hAnsi="Times New Roman" w:cs="Times New Roman"/>
          <w:snapToGrid w:val="0"/>
          <w:sz w:val="18"/>
          <w:szCs w:val="18"/>
        </w:rPr>
        <w:t>of which Business Associate becomes aware</w:t>
      </w:r>
      <w:bookmarkStart w:id="5" w:name="_Hlk60488953"/>
      <w:r w:rsidR="00F14121" w:rsidRPr="00F61632">
        <w:rPr>
          <w:rFonts w:ascii="Times New Roman" w:hAnsi="Times New Roman" w:cs="Times New Roman"/>
          <w:snapToGrid w:val="0"/>
          <w:sz w:val="18"/>
          <w:szCs w:val="18"/>
        </w:rPr>
        <w:t xml:space="preserve">, </w:t>
      </w:r>
      <w:bookmarkStart w:id="6" w:name="_Hlk60436489"/>
      <w:r w:rsidR="00F14121" w:rsidRPr="00F61632">
        <w:rPr>
          <w:rFonts w:ascii="Times New Roman" w:hAnsi="Times New Roman" w:cs="Times New Roman"/>
          <w:snapToGrid w:val="0"/>
          <w:sz w:val="18"/>
          <w:szCs w:val="18"/>
        </w:rPr>
        <w:t xml:space="preserve">provided, however, that the Parties acknowledge and agree that this Section constitutes notice by Business Associate to Covered Entity of the ongoing existence and occurrence or attempts of Unsuccessful Security Incidents for which no additional notice to Covered Entity shall be required.  “Unsuccessful Security Incidents” means, without limitation, </w:t>
      </w:r>
      <w:bookmarkStart w:id="7" w:name="_Hlk60487021"/>
      <w:r w:rsidR="00F14121" w:rsidRPr="00F61632">
        <w:rPr>
          <w:rFonts w:ascii="Times New Roman" w:hAnsi="Times New Roman" w:cs="Times New Roman"/>
          <w:snapToGrid w:val="0"/>
          <w:sz w:val="18"/>
          <w:szCs w:val="18"/>
        </w:rPr>
        <w:t>Internet Control Message Protocol (ICMP) traffic</w:t>
      </w:r>
      <w:bookmarkEnd w:id="7"/>
      <w:r w:rsidR="00F14121" w:rsidRPr="00F61632">
        <w:rPr>
          <w:rFonts w:ascii="Times New Roman" w:hAnsi="Times New Roman" w:cs="Times New Roman"/>
          <w:snapToGrid w:val="0"/>
          <w:sz w:val="18"/>
          <w:szCs w:val="18"/>
        </w:rPr>
        <w:t xml:space="preserve"> and other broadcast attacks on Business Associate’s firewall including but not limited to, port scans, unsuccessful log-on attempts, denial of service attacks, and any combination of the above</w:t>
      </w:r>
      <w:bookmarkEnd w:id="6"/>
      <w:r w:rsidR="00FF038A" w:rsidRPr="00F61632">
        <w:rPr>
          <w:rFonts w:ascii="Times New Roman" w:hAnsi="Times New Roman" w:cs="Times New Roman"/>
          <w:sz w:val="18"/>
          <w:szCs w:val="18"/>
        </w:rPr>
        <w:t xml:space="preserve"> </w:t>
      </w:r>
      <w:r w:rsidR="00FF038A" w:rsidRPr="00F61632">
        <w:rPr>
          <w:rFonts w:ascii="Times New Roman" w:hAnsi="Times New Roman" w:cs="Times New Roman"/>
          <w:snapToGrid w:val="0"/>
          <w:sz w:val="18"/>
          <w:szCs w:val="18"/>
        </w:rPr>
        <w:t>so long as no such incident results in unauthorized access, use, disclosure, modification or destruction of electronic PHI</w:t>
      </w:r>
      <w:bookmarkEnd w:id="5"/>
      <w:r w:rsidRPr="00F61632">
        <w:rPr>
          <w:rFonts w:ascii="Times New Roman" w:hAnsi="Times New Roman" w:cs="Times New Roman"/>
          <w:snapToGrid w:val="0"/>
          <w:sz w:val="18"/>
          <w:szCs w:val="18"/>
        </w:rPr>
        <w:t xml:space="preserve">. </w:t>
      </w:r>
    </w:p>
    <w:p w14:paraId="6701E539" w14:textId="77777777" w:rsidR="00B962D1" w:rsidRPr="00F61632" w:rsidRDefault="00B962D1" w:rsidP="00B962D1">
      <w:pPr>
        <w:spacing w:before="0" w:after="0"/>
        <w:ind w:left="720"/>
        <w:jc w:val="both"/>
        <w:rPr>
          <w:rFonts w:ascii="Times New Roman" w:hAnsi="Times New Roman" w:cs="Times New Roman"/>
          <w:snapToGrid w:val="0"/>
          <w:sz w:val="18"/>
          <w:szCs w:val="18"/>
        </w:rPr>
      </w:pPr>
    </w:p>
    <w:p w14:paraId="4EC3B085" w14:textId="77777777" w:rsidR="00B962D1" w:rsidRPr="00F61632" w:rsidRDefault="00000000" w:rsidP="00B962D1">
      <w:pPr>
        <w:numPr>
          <w:ilvl w:val="2"/>
          <w:numId w:val="3"/>
        </w:numPr>
        <w:tabs>
          <w:tab w:val="left" w:pos="720"/>
          <w:tab w:val="left" w:pos="288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If known to Business Associate, Business Associate shall provide the following information to Covered Entity within ten (10) business days of discovery of a breach of unsecured PHI except when despite all reasonable efforts by Business Associate to obtain the information required, circumstances beyond the control of the Business Associate necessitate additional time.  Under such circumstances Business Associate shall provide to Covered Entity the following information as soon as possible and without unreasonable delay, but in no event later than thirty (30) calendar days from the date of discovery of a breach:</w:t>
      </w:r>
    </w:p>
    <w:p w14:paraId="4457BEF9" w14:textId="77777777" w:rsidR="00B962D1" w:rsidRPr="00F61632" w:rsidRDefault="00000000" w:rsidP="00B962D1">
      <w:pPr>
        <w:numPr>
          <w:ilvl w:val="3"/>
          <w:numId w:val="3"/>
        </w:numPr>
        <w:tabs>
          <w:tab w:val="left" w:pos="72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the date of the </w:t>
      </w:r>
      <w:proofErr w:type="gramStart"/>
      <w:r w:rsidRPr="00F61632">
        <w:rPr>
          <w:rFonts w:ascii="Times New Roman" w:hAnsi="Times New Roman" w:cs="Times New Roman"/>
          <w:snapToGrid w:val="0"/>
          <w:spacing w:val="-3"/>
          <w:sz w:val="18"/>
          <w:szCs w:val="18"/>
        </w:rPr>
        <w:t>breach;</w:t>
      </w:r>
      <w:proofErr w:type="gramEnd"/>
    </w:p>
    <w:p w14:paraId="75463C6E" w14:textId="77777777" w:rsidR="00B962D1" w:rsidRPr="00F61632" w:rsidRDefault="00000000" w:rsidP="00B962D1">
      <w:pPr>
        <w:numPr>
          <w:ilvl w:val="3"/>
          <w:numId w:val="3"/>
        </w:numPr>
        <w:tabs>
          <w:tab w:val="left" w:pos="72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the date of the discovery of the </w:t>
      </w:r>
      <w:proofErr w:type="gramStart"/>
      <w:r w:rsidRPr="00F61632">
        <w:rPr>
          <w:rFonts w:ascii="Times New Roman" w:hAnsi="Times New Roman" w:cs="Times New Roman"/>
          <w:snapToGrid w:val="0"/>
          <w:spacing w:val="-3"/>
          <w:sz w:val="18"/>
          <w:szCs w:val="18"/>
        </w:rPr>
        <w:t>breach;</w:t>
      </w:r>
      <w:proofErr w:type="gramEnd"/>
    </w:p>
    <w:p w14:paraId="22895055" w14:textId="77777777" w:rsidR="00B962D1" w:rsidRPr="00F61632" w:rsidRDefault="00000000" w:rsidP="00B962D1">
      <w:pPr>
        <w:numPr>
          <w:ilvl w:val="3"/>
          <w:numId w:val="3"/>
        </w:numPr>
        <w:tabs>
          <w:tab w:val="left" w:pos="72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a description of the types of unsecured PHI that were </w:t>
      </w:r>
      <w:proofErr w:type="gramStart"/>
      <w:r w:rsidRPr="00F61632">
        <w:rPr>
          <w:rFonts w:ascii="Times New Roman" w:hAnsi="Times New Roman" w:cs="Times New Roman"/>
          <w:snapToGrid w:val="0"/>
          <w:spacing w:val="-3"/>
          <w:sz w:val="18"/>
          <w:szCs w:val="18"/>
        </w:rPr>
        <w:t>involved;</w:t>
      </w:r>
      <w:proofErr w:type="gramEnd"/>
      <w:r w:rsidRPr="00F61632">
        <w:rPr>
          <w:rFonts w:ascii="Times New Roman" w:hAnsi="Times New Roman" w:cs="Times New Roman"/>
          <w:snapToGrid w:val="0"/>
          <w:spacing w:val="-3"/>
          <w:sz w:val="18"/>
          <w:szCs w:val="18"/>
        </w:rPr>
        <w:t xml:space="preserve"> </w:t>
      </w:r>
    </w:p>
    <w:p w14:paraId="08DB96D6" w14:textId="77777777" w:rsidR="00B962D1" w:rsidRPr="00F61632" w:rsidRDefault="00000000" w:rsidP="00B962D1">
      <w:pPr>
        <w:numPr>
          <w:ilvl w:val="3"/>
          <w:numId w:val="3"/>
        </w:numPr>
        <w:tabs>
          <w:tab w:val="left" w:pos="72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identification of </w:t>
      </w:r>
      <w:proofErr w:type="gramStart"/>
      <w:r w:rsidRPr="00F61632">
        <w:rPr>
          <w:rFonts w:ascii="Times New Roman" w:hAnsi="Times New Roman" w:cs="Times New Roman"/>
          <w:snapToGrid w:val="0"/>
          <w:spacing w:val="-3"/>
          <w:sz w:val="18"/>
          <w:szCs w:val="18"/>
        </w:rPr>
        <w:t>each individual</w:t>
      </w:r>
      <w:proofErr w:type="gramEnd"/>
      <w:r w:rsidRPr="00F61632">
        <w:rPr>
          <w:rFonts w:ascii="Times New Roman" w:hAnsi="Times New Roman" w:cs="Times New Roman"/>
          <w:snapToGrid w:val="0"/>
          <w:spacing w:val="-3"/>
          <w:sz w:val="18"/>
          <w:szCs w:val="18"/>
        </w:rPr>
        <w:t xml:space="preserve"> whose unsecured PHI has been, or is reasonably believed to have been, accessed, acquired, or disclosed; and</w:t>
      </w:r>
    </w:p>
    <w:p w14:paraId="6B364DEE" w14:textId="77777777" w:rsidR="00B962D1" w:rsidRPr="00F61632" w:rsidRDefault="00000000" w:rsidP="00B962D1">
      <w:pPr>
        <w:numPr>
          <w:ilvl w:val="3"/>
          <w:numId w:val="3"/>
        </w:numPr>
        <w:tabs>
          <w:tab w:val="left" w:pos="72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any other details </w:t>
      </w:r>
      <w:r w:rsidR="004A772D" w:rsidRPr="00F61632">
        <w:rPr>
          <w:rFonts w:ascii="Times New Roman" w:hAnsi="Times New Roman" w:cs="Times New Roman"/>
          <w:snapToGrid w:val="0"/>
          <w:spacing w:val="-3"/>
          <w:sz w:val="18"/>
          <w:szCs w:val="18"/>
        </w:rPr>
        <w:t xml:space="preserve">reasonably </w:t>
      </w:r>
      <w:r w:rsidRPr="00F61632">
        <w:rPr>
          <w:rFonts w:ascii="Times New Roman" w:hAnsi="Times New Roman" w:cs="Times New Roman"/>
          <w:snapToGrid w:val="0"/>
          <w:spacing w:val="-3"/>
          <w:sz w:val="18"/>
          <w:szCs w:val="18"/>
        </w:rPr>
        <w:t>necessary to complete a risk assessment in accordance with the Regulations.</w:t>
      </w:r>
    </w:p>
    <w:p w14:paraId="1D589A86" w14:textId="77777777" w:rsidR="00B962D1" w:rsidRPr="00F61632" w:rsidRDefault="00B962D1" w:rsidP="00B962D1">
      <w:pPr>
        <w:tabs>
          <w:tab w:val="left" w:pos="3600"/>
          <w:tab w:val="left" w:pos="4320"/>
        </w:tabs>
        <w:spacing w:before="0" w:after="0"/>
        <w:ind w:left="2160"/>
        <w:jc w:val="both"/>
        <w:rPr>
          <w:rFonts w:ascii="Times New Roman" w:hAnsi="Times New Roman" w:cs="Times New Roman"/>
          <w:snapToGrid w:val="0"/>
          <w:spacing w:val="-3"/>
          <w:sz w:val="18"/>
          <w:szCs w:val="18"/>
        </w:rPr>
      </w:pPr>
    </w:p>
    <w:p w14:paraId="6B2CD248" w14:textId="4BD83A90" w:rsidR="00B962D1" w:rsidRPr="00F61632" w:rsidRDefault="00000000" w:rsidP="00B962D1">
      <w:pPr>
        <w:numPr>
          <w:ilvl w:val="2"/>
          <w:numId w:val="3"/>
        </w:numPr>
        <w:tabs>
          <w:tab w:val="left" w:pos="720"/>
          <w:tab w:val="left" w:pos="288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Business Associate will </w:t>
      </w:r>
      <w:r w:rsidR="004A772D" w:rsidRPr="00F61632">
        <w:rPr>
          <w:rFonts w:ascii="Times New Roman" w:hAnsi="Times New Roman" w:cs="Times New Roman"/>
          <w:snapToGrid w:val="0"/>
          <w:spacing w:val="-3"/>
          <w:sz w:val="18"/>
          <w:szCs w:val="18"/>
        </w:rPr>
        <w:t xml:space="preserve">reasonably </w:t>
      </w:r>
      <w:r w:rsidRPr="00F61632">
        <w:rPr>
          <w:rFonts w:ascii="Times New Roman" w:hAnsi="Times New Roman" w:cs="Times New Roman"/>
          <w:snapToGrid w:val="0"/>
          <w:spacing w:val="-3"/>
          <w:sz w:val="18"/>
          <w:szCs w:val="18"/>
        </w:rPr>
        <w:t xml:space="preserve">cooperate with Covered Entity in providing notification to individuals whose unsecured PHI has been disclosed, as well as to the Secretary and the media, to the extent required by </w:t>
      </w:r>
      <w:r w:rsidR="004A772D" w:rsidRPr="00F61632">
        <w:rPr>
          <w:rFonts w:ascii="Times New Roman" w:hAnsi="Times New Roman" w:cs="Times New Roman"/>
          <w:snapToGrid w:val="0"/>
          <w:spacing w:val="-3"/>
          <w:sz w:val="18"/>
          <w:szCs w:val="18"/>
        </w:rPr>
        <w:t xml:space="preserve">45 C.F.R. 164.410 </w:t>
      </w:r>
      <w:r w:rsidRPr="00F61632">
        <w:rPr>
          <w:rFonts w:ascii="Times New Roman" w:hAnsi="Times New Roman" w:cs="Times New Roman"/>
          <w:snapToGrid w:val="0"/>
          <w:spacing w:val="-3"/>
          <w:sz w:val="18"/>
          <w:szCs w:val="18"/>
        </w:rPr>
        <w:t xml:space="preserve"> provided that Business Associate shall not provide any such notifications on behalf of Covered Entity without the express written consent of Covered Entity.</w:t>
      </w:r>
    </w:p>
    <w:p w14:paraId="5470FFAC" w14:textId="77777777" w:rsidR="00B962D1" w:rsidRPr="00F61632" w:rsidRDefault="00B962D1" w:rsidP="00B962D1">
      <w:pPr>
        <w:tabs>
          <w:tab w:val="left" w:pos="2880"/>
          <w:tab w:val="left" w:pos="3600"/>
          <w:tab w:val="left" w:pos="4320"/>
        </w:tabs>
        <w:spacing w:before="0" w:after="0"/>
        <w:ind w:left="1440"/>
        <w:jc w:val="both"/>
        <w:rPr>
          <w:rFonts w:ascii="Times New Roman" w:hAnsi="Times New Roman" w:cs="Times New Roman"/>
          <w:snapToGrid w:val="0"/>
          <w:spacing w:val="-3"/>
          <w:sz w:val="18"/>
          <w:szCs w:val="18"/>
        </w:rPr>
      </w:pPr>
    </w:p>
    <w:p w14:paraId="0E0D462D" w14:textId="719E6F76" w:rsidR="00B962D1" w:rsidRPr="00F61632" w:rsidRDefault="00000000" w:rsidP="00B962D1">
      <w:pPr>
        <w:numPr>
          <w:ilvl w:val="2"/>
          <w:numId w:val="3"/>
        </w:numPr>
        <w:tabs>
          <w:tab w:val="left" w:pos="720"/>
          <w:tab w:val="left" w:pos="288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Business Associate agrees to establish </w:t>
      </w:r>
      <w:r w:rsidR="006474D5" w:rsidRPr="00F61632">
        <w:rPr>
          <w:rFonts w:ascii="Times New Roman" w:hAnsi="Times New Roman" w:cs="Times New Roman"/>
          <w:snapToGrid w:val="0"/>
          <w:spacing w:val="-3"/>
          <w:sz w:val="18"/>
          <w:szCs w:val="18"/>
        </w:rPr>
        <w:t xml:space="preserve">reasonable </w:t>
      </w:r>
      <w:r w:rsidRPr="00F61632">
        <w:rPr>
          <w:rFonts w:ascii="Times New Roman" w:hAnsi="Times New Roman" w:cs="Times New Roman"/>
          <w:snapToGrid w:val="0"/>
          <w:spacing w:val="-3"/>
          <w:sz w:val="18"/>
          <w:szCs w:val="18"/>
        </w:rPr>
        <w:t xml:space="preserve">procedures to investigate the breach, mitigate losses, and protect against future </w:t>
      </w:r>
      <w:r w:rsidR="006474D5" w:rsidRPr="00F61632">
        <w:rPr>
          <w:rFonts w:ascii="Times New Roman" w:hAnsi="Times New Roman" w:cs="Times New Roman"/>
          <w:snapToGrid w:val="0"/>
          <w:spacing w:val="-3"/>
          <w:sz w:val="18"/>
          <w:szCs w:val="18"/>
        </w:rPr>
        <w:t xml:space="preserve">similar </w:t>
      </w:r>
      <w:r w:rsidRPr="00F61632">
        <w:rPr>
          <w:rFonts w:ascii="Times New Roman" w:hAnsi="Times New Roman" w:cs="Times New Roman"/>
          <w:snapToGrid w:val="0"/>
          <w:spacing w:val="-3"/>
          <w:sz w:val="18"/>
          <w:szCs w:val="18"/>
        </w:rPr>
        <w:t>breaches, and to provide a description of these procedures and the specific findings of the investigation to Covered Entity in the time and manner reasonably requested by Covered Entity.</w:t>
      </w:r>
    </w:p>
    <w:p w14:paraId="2E49D3E9" w14:textId="77777777" w:rsidR="00B962D1" w:rsidRPr="00F61632" w:rsidRDefault="00B962D1" w:rsidP="00B962D1">
      <w:pPr>
        <w:tabs>
          <w:tab w:val="left" w:pos="1440"/>
          <w:tab w:val="left" w:pos="2160"/>
          <w:tab w:val="left" w:pos="2880"/>
          <w:tab w:val="left" w:pos="3600"/>
          <w:tab w:val="left" w:pos="4320"/>
        </w:tabs>
        <w:spacing w:before="0" w:after="0"/>
        <w:ind w:left="660" w:hanging="660"/>
        <w:jc w:val="both"/>
        <w:rPr>
          <w:rFonts w:ascii="Times New Roman" w:hAnsi="Times New Roman" w:cs="Times New Roman"/>
          <w:b/>
          <w:bCs/>
          <w:snapToGrid w:val="0"/>
          <w:sz w:val="18"/>
          <w:szCs w:val="18"/>
        </w:rPr>
      </w:pPr>
    </w:p>
    <w:p w14:paraId="615367E3" w14:textId="77777777" w:rsidR="00B962D1" w:rsidRPr="00F61632" w:rsidRDefault="00000000" w:rsidP="001D1944">
      <w:pPr>
        <w:pStyle w:val="ListParagraph"/>
        <w:numPr>
          <w:ilvl w:val="0"/>
          <w:numId w:val="6"/>
        </w:numPr>
        <w:tabs>
          <w:tab w:val="left" w:pos="1440"/>
          <w:tab w:val="left" w:pos="2160"/>
          <w:tab w:val="left" w:pos="2880"/>
          <w:tab w:val="left" w:pos="3600"/>
          <w:tab w:val="left" w:pos="4320"/>
        </w:tabs>
        <w:spacing w:before="0" w:after="0"/>
        <w:jc w:val="both"/>
        <w:rPr>
          <w:rFonts w:ascii="Times New Roman" w:hAnsi="Times New Roman" w:cs="Times New Roman"/>
          <w:b/>
          <w:bCs/>
          <w:snapToGrid w:val="0"/>
          <w:sz w:val="18"/>
          <w:szCs w:val="18"/>
        </w:rPr>
      </w:pPr>
      <w:r w:rsidRPr="00F61632">
        <w:rPr>
          <w:rFonts w:ascii="Times New Roman" w:hAnsi="Times New Roman" w:cs="Times New Roman"/>
          <w:b/>
          <w:bCs/>
          <w:snapToGrid w:val="0"/>
          <w:sz w:val="18"/>
          <w:szCs w:val="18"/>
        </w:rPr>
        <w:t>TERM AND TERMINATION:</w:t>
      </w:r>
    </w:p>
    <w:p w14:paraId="57C54BED" w14:textId="77777777" w:rsidR="00B962D1" w:rsidRPr="00F61632" w:rsidRDefault="00B962D1" w:rsidP="00B962D1">
      <w:pPr>
        <w:pStyle w:val="ListParagraph"/>
        <w:tabs>
          <w:tab w:val="left" w:pos="1440"/>
          <w:tab w:val="left" w:pos="2160"/>
          <w:tab w:val="left" w:pos="2880"/>
          <w:tab w:val="left" w:pos="3600"/>
          <w:tab w:val="left" w:pos="4320"/>
        </w:tabs>
        <w:spacing w:before="0" w:after="0"/>
        <w:jc w:val="both"/>
        <w:rPr>
          <w:rFonts w:ascii="Times New Roman" w:hAnsi="Times New Roman" w:cs="Times New Roman"/>
          <w:b/>
          <w:bCs/>
          <w:snapToGrid w:val="0"/>
          <w:sz w:val="18"/>
          <w:szCs w:val="18"/>
        </w:rPr>
      </w:pPr>
    </w:p>
    <w:p w14:paraId="46FEA27B" w14:textId="59E5C5F7" w:rsidR="00B962D1" w:rsidRPr="00F61632" w:rsidRDefault="00000000" w:rsidP="00B12773">
      <w:pPr>
        <w:numPr>
          <w:ilvl w:val="1"/>
          <w:numId w:val="4"/>
        </w:numPr>
        <w:tabs>
          <w:tab w:val="left" w:pos="720"/>
          <w:tab w:val="num" w:pos="144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u w:val="single"/>
        </w:rPr>
        <w:t>Term</w:t>
      </w:r>
      <w:r w:rsidRPr="00F61632">
        <w:rPr>
          <w:rFonts w:ascii="Times New Roman" w:hAnsi="Times New Roman" w:cs="Times New Roman"/>
          <w:snapToGrid w:val="0"/>
          <w:spacing w:val="-3"/>
          <w:sz w:val="18"/>
          <w:szCs w:val="18"/>
        </w:rPr>
        <w:t xml:space="preserve">.  This Agreement shall become effective on the </w:t>
      </w:r>
      <w:r w:rsidR="0057733E">
        <w:rPr>
          <w:rFonts w:ascii="Times New Roman" w:hAnsi="Times New Roman" w:cs="Times New Roman"/>
          <w:snapToGrid w:val="0"/>
          <w:spacing w:val="-3"/>
          <w:sz w:val="18"/>
          <w:szCs w:val="18"/>
        </w:rPr>
        <w:t xml:space="preserve">effective </w:t>
      </w:r>
      <w:r w:rsidRPr="00F61632">
        <w:rPr>
          <w:rFonts w:ascii="Times New Roman" w:hAnsi="Times New Roman" w:cs="Times New Roman"/>
          <w:snapToGrid w:val="0"/>
          <w:spacing w:val="-3"/>
          <w:sz w:val="18"/>
          <w:szCs w:val="18"/>
        </w:rPr>
        <w:t xml:space="preserve">date of a Service </w:t>
      </w:r>
      <w:proofErr w:type="gramStart"/>
      <w:r w:rsidRPr="00F61632">
        <w:rPr>
          <w:rFonts w:ascii="Times New Roman" w:hAnsi="Times New Roman" w:cs="Times New Roman"/>
          <w:snapToGrid w:val="0"/>
          <w:spacing w:val="-3"/>
          <w:sz w:val="18"/>
          <w:szCs w:val="18"/>
        </w:rPr>
        <w:t>Agreement, and</w:t>
      </w:r>
      <w:proofErr w:type="gramEnd"/>
      <w:r w:rsidRPr="00F61632">
        <w:rPr>
          <w:rFonts w:ascii="Times New Roman" w:hAnsi="Times New Roman" w:cs="Times New Roman"/>
          <w:snapToGrid w:val="0"/>
          <w:spacing w:val="-3"/>
          <w:sz w:val="18"/>
          <w:szCs w:val="18"/>
        </w:rPr>
        <w:t xml:space="preserve"> shall terminate upon the later of the termination or expiration of all Service Agreement(s) or when all PHI has been destroyed or returned to Covered Entity</w:t>
      </w:r>
      <w:r w:rsidR="006474D5" w:rsidRPr="00F61632">
        <w:rPr>
          <w:rFonts w:ascii="Times New Roman" w:hAnsi="Times New Roman" w:cs="Times New Roman"/>
          <w:snapToGrid w:val="0"/>
          <w:spacing w:val="-3"/>
          <w:sz w:val="18"/>
          <w:szCs w:val="18"/>
        </w:rPr>
        <w:t xml:space="preserve"> or Business Associate extends the protection of this Agreement to PHI for which it is infeasible to return or destroy in accordance with III.C</w:t>
      </w:r>
      <w:r w:rsidRPr="00F61632">
        <w:rPr>
          <w:rFonts w:ascii="Times New Roman" w:hAnsi="Times New Roman" w:cs="Times New Roman"/>
          <w:snapToGrid w:val="0"/>
          <w:spacing w:val="-3"/>
          <w:sz w:val="18"/>
          <w:szCs w:val="18"/>
        </w:rPr>
        <w:t xml:space="preserve">.  Notwithstanding the foregoing, </w:t>
      </w:r>
      <w:r w:rsidRPr="00F61632">
        <w:rPr>
          <w:rFonts w:ascii="Times New Roman" w:hAnsi="Times New Roman" w:cs="Times New Roman"/>
          <w:snapToGrid w:val="0"/>
          <w:sz w:val="18"/>
          <w:szCs w:val="18"/>
        </w:rPr>
        <w:t xml:space="preserve">obligations imposed on either party pursuant to the Regulations </w:t>
      </w:r>
      <w:r w:rsidRPr="00F61632">
        <w:rPr>
          <w:rFonts w:ascii="Times New Roman" w:hAnsi="Times New Roman" w:cs="Times New Roman"/>
          <w:snapToGrid w:val="0"/>
          <w:sz w:val="18"/>
          <w:szCs w:val="18"/>
        </w:rPr>
        <w:lastRenderedPageBreak/>
        <w:t xml:space="preserve">must be complied with only when the </w:t>
      </w:r>
      <w:proofErr w:type="gramStart"/>
      <w:r w:rsidRPr="00F61632">
        <w:rPr>
          <w:rFonts w:ascii="Times New Roman" w:hAnsi="Times New Roman" w:cs="Times New Roman"/>
          <w:snapToGrid w:val="0"/>
          <w:sz w:val="18"/>
          <w:szCs w:val="18"/>
        </w:rPr>
        <w:t>particular provisions</w:t>
      </w:r>
      <w:proofErr w:type="gramEnd"/>
      <w:r w:rsidRPr="00F61632">
        <w:rPr>
          <w:rFonts w:ascii="Times New Roman" w:hAnsi="Times New Roman" w:cs="Times New Roman"/>
          <w:snapToGrid w:val="0"/>
          <w:sz w:val="18"/>
          <w:szCs w:val="18"/>
        </w:rPr>
        <w:t xml:space="preserve"> referenced become effective or compliance becomes required, whichever is later.</w:t>
      </w:r>
    </w:p>
    <w:p w14:paraId="31AC2B4A" w14:textId="77777777" w:rsidR="00B962D1" w:rsidRPr="00F61632" w:rsidRDefault="00B962D1" w:rsidP="00B962D1">
      <w:pPr>
        <w:tabs>
          <w:tab w:val="left" w:pos="720"/>
          <w:tab w:val="left" w:pos="1440"/>
          <w:tab w:val="left" w:pos="2160"/>
          <w:tab w:val="left" w:pos="2880"/>
          <w:tab w:val="left" w:pos="3600"/>
          <w:tab w:val="left" w:pos="4320"/>
        </w:tabs>
        <w:spacing w:before="0" w:after="0"/>
        <w:ind w:left="1440" w:hanging="1440"/>
        <w:jc w:val="both"/>
        <w:rPr>
          <w:rFonts w:ascii="Times New Roman" w:hAnsi="Times New Roman" w:cs="Times New Roman"/>
          <w:snapToGrid w:val="0"/>
          <w:spacing w:val="-3"/>
          <w:sz w:val="18"/>
          <w:szCs w:val="18"/>
        </w:rPr>
      </w:pPr>
    </w:p>
    <w:p w14:paraId="35059139" w14:textId="77777777" w:rsidR="00B962D1" w:rsidRPr="00F61632" w:rsidRDefault="00000000" w:rsidP="00B12773">
      <w:pPr>
        <w:numPr>
          <w:ilvl w:val="1"/>
          <w:numId w:val="4"/>
        </w:numPr>
        <w:tabs>
          <w:tab w:val="left" w:pos="720"/>
          <w:tab w:val="num" w:pos="1440"/>
          <w:tab w:val="left" w:pos="2160"/>
          <w:tab w:val="left" w:pos="2880"/>
          <w:tab w:val="left" w:pos="3600"/>
          <w:tab w:val="left" w:pos="4320"/>
        </w:tabs>
        <w:spacing w:before="0" w:after="0"/>
        <w:ind w:left="1440"/>
        <w:jc w:val="both"/>
        <w:rPr>
          <w:rFonts w:ascii="Times New Roman" w:hAnsi="Times New Roman" w:cs="Times New Roman"/>
          <w:snapToGrid w:val="0"/>
          <w:sz w:val="18"/>
          <w:szCs w:val="18"/>
        </w:rPr>
      </w:pPr>
      <w:r w:rsidRPr="00F61632">
        <w:rPr>
          <w:rFonts w:ascii="Times New Roman" w:hAnsi="Times New Roman" w:cs="Times New Roman"/>
          <w:snapToGrid w:val="0"/>
          <w:spacing w:val="-3"/>
          <w:sz w:val="18"/>
          <w:szCs w:val="18"/>
          <w:u w:val="single"/>
        </w:rPr>
        <w:t>Termination for Cause</w:t>
      </w:r>
      <w:r w:rsidRPr="00F61632">
        <w:rPr>
          <w:rFonts w:ascii="Times New Roman" w:hAnsi="Times New Roman" w:cs="Times New Roman"/>
          <w:snapToGrid w:val="0"/>
          <w:sz w:val="18"/>
          <w:szCs w:val="18"/>
        </w:rPr>
        <w:t xml:space="preserve">.  Either Party </w:t>
      </w:r>
      <w:r w:rsidRPr="00F61632">
        <w:rPr>
          <w:rFonts w:ascii="Times New Roman" w:hAnsi="Times New Roman" w:cs="Times New Roman"/>
          <w:snapToGrid w:val="0"/>
          <w:spacing w:val="-3"/>
          <w:sz w:val="18"/>
          <w:szCs w:val="18"/>
        </w:rPr>
        <w:t>may immediately terminate this Agreement and the Service Agreement(s) if such Party makes the determination that the other Party has breached a material term of this Agreement; provided, however, that the non-breaching Party may choose to provide the breaching Party with written notice of the existence of an alleged material breach and thirty (30) days opportunity to cure the breach.</w:t>
      </w:r>
      <w:r w:rsidRPr="00F61632">
        <w:rPr>
          <w:rFonts w:ascii="Times New Roman" w:hAnsi="Times New Roman" w:cs="Times New Roman"/>
          <w:snapToGrid w:val="0"/>
          <w:sz w:val="18"/>
          <w:szCs w:val="18"/>
        </w:rPr>
        <w:t xml:space="preserve"> </w:t>
      </w:r>
    </w:p>
    <w:p w14:paraId="31A0FB4B" w14:textId="77777777" w:rsidR="00B962D1" w:rsidRPr="00F61632" w:rsidRDefault="00B962D1" w:rsidP="00B962D1">
      <w:pPr>
        <w:tabs>
          <w:tab w:val="left" w:pos="2160"/>
          <w:tab w:val="left" w:pos="2880"/>
          <w:tab w:val="left" w:pos="3600"/>
          <w:tab w:val="left" w:pos="4320"/>
        </w:tabs>
        <w:spacing w:before="0" w:after="0"/>
        <w:ind w:left="720"/>
        <w:jc w:val="both"/>
        <w:rPr>
          <w:rFonts w:ascii="Times New Roman" w:hAnsi="Times New Roman" w:cs="Times New Roman"/>
          <w:snapToGrid w:val="0"/>
          <w:sz w:val="18"/>
          <w:szCs w:val="18"/>
        </w:rPr>
      </w:pPr>
    </w:p>
    <w:p w14:paraId="07D53FF2" w14:textId="59984051" w:rsidR="00B962D1" w:rsidRPr="00F61632" w:rsidRDefault="00000000" w:rsidP="00B12773">
      <w:pPr>
        <w:numPr>
          <w:ilvl w:val="1"/>
          <w:numId w:val="4"/>
        </w:numPr>
        <w:tabs>
          <w:tab w:val="left" w:pos="720"/>
          <w:tab w:val="num" w:pos="1440"/>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u w:val="single"/>
        </w:rPr>
        <w:t>Effect of Termination</w:t>
      </w:r>
      <w:r w:rsidRPr="00F61632">
        <w:rPr>
          <w:rFonts w:ascii="Times New Roman" w:hAnsi="Times New Roman" w:cs="Times New Roman"/>
          <w:snapToGrid w:val="0"/>
          <w:spacing w:val="-3"/>
          <w:sz w:val="18"/>
          <w:szCs w:val="18"/>
        </w:rPr>
        <w:t>.</w:t>
      </w:r>
    </w:p>
    <w:p w14:paraId="1B02D645" w14:textId="77777777" w:rsidR="00B962D1" w:rsidRPr="00F61632" w:rsidRDefault="00B962D1" w:rsidP="00B962D1">
      <w:pPr>
        <w:tabs>
          <w:tab w:val="left" w:pos="720"/>
          <w:tab w:val="left" w:pos="1440"/>
          <w:tab w:val="left" w:pos="2160"/>
          <w:tab w:val="left" w:pos="2880"/>
          <w:tab w:val="left" w:pos="3600"/>
          <w:tab w:val="left" w:pos="4320"/>
        </w:tabs>
        <w:spacing w:before="0" w:after="0"/>
        <w:ind w:left="1440" w:hanging="1440"/>
        <w:jc w:val="both"/>
        <w:rPr>
          <w:rFonts w:ascii="Times New Roman" w:hAnsi="Times New Roman" w:cs="Times New Roman"/>
          <w:snapToGrid w:val="0"/>
          <w:spacing w:val="-3"/>
          <w:sz w:val="18"/>
          <w:szCs w:val="18"/>
        </w:rPr>
      </w:pPr>
    </w:p>
    <w:p w14:paraId="56E2E71D" w14:textId="4E495FCF" w:rsidR="00B962D1" w:rsidRPr="00F61632" w:rsidRDefault="00000000" w:rsidP="00B962D1">
      <w:pPr>
        <w:numPr>
          <w:ilvl w:val="2"/>
          <w:numId w:val="4"/>
        </w:numPr>
        <w:tabs>
          <w:tab w:val="left" w:pos="720"/>
          <w:tab w:val="left" w:pos="1440"/>
          <w:tab w:val="left" w:pos="288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rPr>
        <w:t xml:space="preserve">Upon termination or expiration of this Agreement, </w:t>
      </w:r>
      <w:r w:rsidR="006474D5" w:rsidRPr="00F61632">
        <w:rPr>
          <w:rFonts w:ascii="Times New Roman" w:hAnsi="Times New Roman" w:cs="Times New Roman"/>
          <w:snapToGrid w:val="0"/>
          <w:spacing w:val="-3"/>
          <w:sz w:val="18"/>
          <w:szCs w:val="18"/>
        </w:rPr>
        <w:t xml:space="preserve">if feasible, </w:t>
      </w:r>
      <w:r w:rsidR="00FF63C9" w:rsidRPr="00F61632">
        <w:rPr>
          <w:rFonts w:ascii="Times New Roman" w:hAnsi="Times New Roman" w:cs="Times New Roman"/>
          <w:snapToGrid w:val="0"/>
          <w:spacing w:val="-3"/>
          <w:sz w:val="18"/>
          <w:szCs w:val="18"/>
        </w:rPr>
        <w:t xml:space="preserve">upon request, </w:t>
      </w:r>
      <w:r w:rsidRPr="00F61632">
        <w:rPr>
          <w:rFonts w:ascii="Times New Roman" w:hAnsi="Times New Roman" w:cs="Times New Roman"/>
          <w:snapToGrid w:val="0"/>
          <w:spacing w:val="-3"/>
          <w:sz w:val="18"/>
          <w:szCs w:val="18"/>
        </w:rPr>
        <w:t xml:space="preserve">Business Associate agrees to return to Covered Entity or destroy, within thirty (30) days of the termination or expiration of this Agreement, all PHI in the possession of Business Associate and/or in the possession of any subcontractor or agent of Business Associate (including without limitation destroying all backup tapes and permanently deleting all electronic PHI) and to retain no copies of the PHI.  </w:t>
      </w:r>
    </w:p>
    <w:p w14:paraId="59C91967" w14:textId="77777777" w:rsidR="00B962D1" w:rsidRPr="00F61632" w:rsidRDefault="00B962D1" w:rsidP="00B962D1">
      <w:pPr>
        <w:tabs>
          <w:tab w:val="left" w:pos="720"/>
          <w:tab w:val="left" w:pos="1440"/>
          <w:tab w:val="left" w:pos="2160"/>
          <w:tab w:val="left" w:pos="2880"/>
          <w:tab w:val="left" w:pos="3600"/>
          <w:tab w:val="left" w:pos="4320"/>
        </w:tabs>
        <w:spacing w:before="0" w:after="0"/>
        <w:ind w:left="2160" w:hanging="2160"/>
        <w:jc w:val="both"/>
        <w:rPr>
          <w:rFonts w:ascii="Times New Roman" w:hAnsi="Times New Roman" w:cs="Times New Roman"/>
          <w:snapToGrid w:val="0"/>
          <w:spacing w:val="-3"/>
          <w:sz w:val="18"/>
          <w:szCs w:val="18"/>
        </w:rPr>
      </w:pPr>
    </w:p>
    <w:p w14:paraId="12E06467" w14:textId="5D9E90E4" w:rsidR="00B962D1" w:rsidRPr="00F61632" w:rsidRDefault="00000000" w:rsidP="00B962D1">
      <w:pPr>
        <w:numPr>
          <w:ilvl w:val="0"/>
          <w:numId w:val="5"/>
        </w:numPr>
        <w:tabs>
          <w:tab w:val="left" w:pos="1440"/>
          <w:tab w:val="left" w:pos="2160"/>
          <w:tab w:val="left" w:pos="2880"/>
          <w:tab w:val="left" w:pos="3600"/>
          <w:tab w:val="left" w:pos="4320"/>
        </w:tabs>
        <w:spacing w:before="0" w:after="0"/>
        <w:ind w:left="2160" w:hanging="720"/>
        <w:jc w:val="both"/>
        <w:rPr>
          <w:rFonts w:ascii="Times New Roman" w:hAnsi="Times New Roman" w:cs="Times New Roman"/>
          <w:b/>
          <w:bCs/>
          <w:snapToGrid w:val="0"/>
          <w:sz w:val="18"/>
          <w:szCs w:val="18"/>
        </w:rPr>
      </w:pPr>
      <w:proofErr w:type="gramStart"/>
      <w:r w:rsidRPr="00F61632">
        <w:rPr>
          <w:rFonts w:ascii="Times New Roman" w:hAnsi="Times New Roman" w:cs="Times New Roman"/>
          <w:snapToGrid w:val="0"/>
          <w:spacing w:val="-3"/>
          <w:sz w:val="18"/>
          <w:szCs w:val="18"/>
        </w:rPr>
        <w:t>In the event that</w:t>
      </w:r>
      <w:proofErr w:type="gramEnd"/>
      <w:r w:rsidRPr="00F61632">
        <w:rPr>
          <w:rFonts w:ascii="Times New Roman" w:hAnsi="Times New Roman" w:cs="Times New Roman"/>
          <w:snapToGrid w:val="0"/>
          <w:spacing w:val="-3"/>
          <w:sz w:val="18"/>
          <w:szCs w:val="18"/>
        </w:rPr>
        <w:t xml:space="preserve"> returning or destroying the PHI is infeasible, Business Associate shall</w:t>
      </w:r>
      <w:r w:rsidR="00A73128" w:rsidRPr="00F61632">
        <w:rPr>
          <w:rFonts w:ascii="Times New Roman" w:hAnsi="Times New Roman" w:cs="Times New Roman"/>
          <w:snapToGrid w:val="0"/>
          <w:spacing w:val="-3"/>
          <w:sz w:val="18"/>
          <w:szCs w:val="18"/>
        </w:rPr>
        <w:t>, upon request,</w:t>
      </w:r>
      <w:r w:rsidRPr="00F61632">
        <w:rPr>
          <w:rFonts w:ascii="Times New Roman" w:hAnsi="Times New Roman" w:cs="Times New Roman"/>
          <w:snapToGrid w:val="0"/>
          <w:spacing w:val="-3"/>
          <w:sz w:val="18"/>
          <w:szCs w:val="18"/>
        </w:rPr>
        <w:t xml:space="preserve"> provide to Covered Entity a written statement that it is infeasible to return or destroy the PHI and describe the conditions that make return or destruction of the PHI infeasible.  Business Associate shall extend the protections of this Agreement to such PHI and limit further uses and disclosures of such PHI to those purposes that make the return or destruction infeasible, for so long as Business Associate maintains the PHI.</w:t>
      </w:r>
    </w:p>
    <w:p w14:paraId="4578910B" w14:textId="77777777" w:rsidR="00B962D1" w:rsidRPr="00F61632" w:rsidRDefault="00B962D1" w:rsidP="00B962D1">
      <w:pPr>
        <w:tabs>
          <w:tab w:val="left" w:pos="1440"/>
          <w:tab w:val="left" w:pos="2160"/>
          <w:tab w:val="left" w:pos="2880"/>
          <w:tab w:val="left" w:pos="3600"/>
          <w:tab w:val="left" w:pos="4320"/>
        </w:tabs>
        <w:spacing w:before="0" w:after="0"/>
        <w:ind w:left="2160"/>
        <w:jc w:val="both"/>
        <w:rPr>
          <w:rFonts w:ascii="Times New Roman" w:hAnsi="Times New Roman" w:cs="Times New Roman"/>
          <w:b/>
          <w:bCs/>
          <w:snapToGrid w:val="0"/>
          <w:sz w:val="18"/>
          <w:szCs w:val="18"/>
        </w:rPr>
      </w:pPr>
    </w:p>
    <w:p w14:paraId="46E533AB" w14:textId="1F6A7466" w:rsidR="00B50FA2" w:rsidRPr="00F61632" w:rsidRDefault="00000000" w:rsidP="001D1944">
      <w:pPr>
        <w:pStyle w:val="ListParagraph"/>
        <w:numPr>
          <w:ilvl w:val="0"/>
          <w:numId w:val="6"/>
        </w:numPr>
        <w:tabs>
          <w:tab w:val="left" w:pos="1440"/>
          <w:tab w:val="left" w:pos="2160"/>
          <w:tab w:val="left" w:pos="2880"/>
          <w:tab w:val="left" w:pos="3600"/>
          <w:tab w:val="left" w:pos="4320"/>
        </w:tabs>
        <w:spacing w:before="0" w:after="0"/>
        <w:jc w:val="both"/>
        <w:rPr>
          <w:rFonts w:ascii="Times New Roman" w:hAnsi="Times New Roman" w:cs="Times New Roman"/>
          <w:b/>
          <w:bCs/>
          <w:caps/>
          <w:snapToGrid w:val="0"/>
          <w:sz w:val="18"/>
          <w:szCs w:val="18"/>
        </w:rPr>
      </w:pPr>
      <w:r w:rsidRPr="00F61632">
        <w:rPr>
          <w:rFonts w:ascii="Times New Roman" w:hAnsi="Times New Roman" w:cs="Times New Roman"/>
          <w:b/>
          <w:bCs/>
          <w:caps/>
          <w:snapToGrid w:val="0"/>
          <w:sz w:val="18"/>
          <w:szCs w:val="18"/>
        </w:rPr>
        <w:t>Indemnification:</w:t>
      </w:r>
    </w:p>
    <w:p w14:paraId="52004279" w14:textId="77777777" w:rsidR="004B5CCC" w:rsidRPr="00F61632" w:rsidRDefault="004B5CCC" w:rsidP="004B5CCC">
      <w:pPr>
        <w:tabs>
          <w:tab w:val="left" w:pos="1440"/>
          <w:tab w:val="left" w:pos="2160"/>
          <w:tab w:val="left" w:pos="2880"/>
          <w:tab w:val="left" w:pos="3600"/>
          <w:tab w:val="left" w:pos="4320"/>
        </w:tabs>
        <w:spacing w:before="0" w:after="0"/>
        <w:jc w:val="both"/>
        <w:rPr>
          <w:rFonts w:ascii="Times New Roman" w:hAnsi="Times New Roman" w:cs="Times New Roman"/>
          <w:b/>
          <w:bCs/>
          <w:caps/>
          <w:snapToGrid w:val="0"/>
          <w:sz w:val="18"/>
          <w:szCs w:val="18"/>
        </w:rPr>
      </w:pPr>
    </w:p>
    <w:p w14:paraId="2C3A2D56" w14:textId="6ABC6821" w:rsidR="00B50FA2" w:rsidRPr="00F61632" w:rsidRDefault="00000000" w:rsidP="00B50FA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u w:val="single"/>
        </w:rPr>
        <w:t>Mutual Indemnification</w:t>
      </w:r>
      <w:r w:rsidRPr="00F61632">
        <w:rPr>
          <w:rFonts w:ascii="Times New Roman" w:hAnsi="Times New Roman" w:cs="Times New Roman"/>
          <w:snapToGrid w:val="0"/>
          <w:spacing w:val="-3"/>
          <w:sz w:val="18"/>
          <w:szCs w:val="18"/>
        </w:rPr>
        <w:t xml:space="preserve">.  </w:t>
      </w:r>
      <w:r w:rsidR="00643D67">
        <w:rPr>
          <w:rFonts w:ascii="Times New Roman" w:hAnsi="Times New Roman" w:cs="Times New Roman"/>
          <w:snapToGrid w:val="0"/>
          <w:spacing w:val="-3"/>
          <w:sz w:val="18"/>
          <w:szCs w:val="18"/>
        </w:rPr>
        <w:t xml:space="preserve">Subject to </w:t>
      </w:r>
      <w:r>
        <w:rPr>
          <w:rFonts w:ascii="Times New Roman" w:hAnsi="Times New Roman" w:cs="Times New Roman"/>
          <w:snapToGrid w:val="0"/>
          <w:spacing w:val="-3"/>
          <w:sz w:val="18"/>
          <w:szCs w:val="18"/>
        </w:rPr>
        <w:t xml:space="preserve">the Limitation of Liability in </w:t>
      </w:r>
      <w:r w:rsidR="00643D67">
        <w:rPr>
          <w:rFonts w:ascii="Times New Roman" w:hAnsi="Times New Roman" w:cs="Times New Roman"/>
          <w:snapToGrid w:val="0"/>
          <w:spacing w:val="-3"/>
          <w:sz w:val="18"/>
          <w:szCs w:val="18"/>
        </w:rPr>
        <w:t>Section 9 of the</w:t>
      </w:r>
      <w:r>
        <w:rPr>
          <w:rFonts w:ascii="Times New Roman" w:hAnsi="Times New Roman" w:cs="Times New Roman"/>
          <w:snapToGrid w:val="0"/>
          <w:spacing w:val="-3"/>
          <w:sz w:val="18"/>
          <w:szCs w:val="18"/>
        </w:rPr>
        <w:t xml:space="preserve"> Terms of Service, e</w:t>
      </w:r>
      <w:r w:rsidRPr="00F61632">
        <w:rPr>
          <w:rFonts w:ascii="Times New Roman" w:hAnsi="Times New Roman" w:cs="Times New Roman"/>
          <w:snapToGrid w:val="0"/>
          <w:spacing w:val="-3"/>
          <w:sz w:val="18"/>
          <w:szCs w:val="18"/>
        </w:rPr>
        <w:t xml:space="preserve">ither </w:t>
      </w:r>
      <w:r w:rsidR="00954F30" w:rsidRPr="00F61632">
        <w:rPr>
          <w:rFonts w:ascii="Times New Roman" w:hAnsi="Times New Roman" w:cs="Times New Roman"/>
          <w:snapToGrid w:val="0"/>
          <w:spacing w:val="-3"/>
          <w:sz w:val="18"/>
          <w:szCs w:val="18"/>
        </w:rPr>
        <w:t>Party (“</w:t>
      </w:r>
      <w:r w:rsidR="00F70964" w:rsidRPr="00F61632">
        <w:rPr>
          <w:rFonts w:ascii="Times New Roman" w:hAnsi="Times New Roman" w:cs="Times New Roman"/>
          <w:snapToGrid w:val="0"/>
          <w:spacing w:val="-3"/>
          <w:sz w:val="18"/>
          <w:szCs w:val="18"/>
        </w:rPr>
        <w:t xml:space="preserve">Indemnifying </w:t>
      </w:r>
      <w:r w:rsidR="00954F30" w:rsidRPr="00F61632">
        <w:rPr>
          <w:rFonts w:ascii="Times New Roman" w:hAnsi="Times New Roman" w:cs="Times New Roman"/>
          <w:snapToGrid w:val="0"/>
          <w:spacing w:val="-3"/>
          <w:sz w:val="18"/>
          <w:szCs w:val="18"/>
        </w:rPr>
        <w:t>Party”) shall defend the other Party (“</w:t>
      </w:r>
      <w:r w:rsidR="00F70964" w:rsidRPr="00F61632">
        <w:rPr>
          <w:rFonts w:ascii="Times New Roman" w:hAnsi="Times New Roman" w:cs="Times New Roman"/>
          <w:snapToGrid w:val="0"/>
          <w:spacing w:val="-3"/>
          <w:sz w:val="18"/>
          <w:szCs w:val="18"/>
        </w:rPr>
        <w:t>Indemnified</w:t>
      </w:r>
      <w:r w:rsidR="00954F30" w:rsidRPr="00F61632">
        <w:rPr>
          <w:rFonts w:ascii="Times New Roman" w:hAnsi="Times New Roman" w:cs="Times New Roman"/>
          <w:snapToGrid w:val="0"/>
          <w:spacing w:val="-3"/>
          <w:sz w:val="18"/>
          <w:szCs w:val="18"/>
        </w:rPr>
        <w:t xml:space="preserve"> Party”) and its parent corporation, subsidiaries and </w:t>
      </w:r>
      <w:r w:rsidR="000579BF" w:rsidRPr="00F61632">
        <w:rPr>
          <w:rFonts w:ascii="Times New Roman" w:hAnsi="Times New Roman" w:cs="Times New Roman"/>
          <w:snapToGrid w:val="0"/>
          <w:spacing w:val="-3"/>
          <w:sz w:val="18"/>
          <w:szCs w:val="18"/>
        </w:rPr>
        <w:t xml:space="preserve">other </w:t>
      </w:r>
      <w:r w:rsidR="00653626" w:rsidRPr="00F61632">
        <w:rPr>
          <w:rFonts w:ascii="Times New Roman" w:hAnsi="Times New Roman" w:cs="Times New Roman"/>
          <w:snapToGrid w:val="0"/>
          <w:spacing w:val="-3"/>
          <w:sz w:val="18"/>
          <w:szCs w:val="18"/>
        </w:rPr>
        <w:t xml:space="preserve">affiliated </w:t>
      </w:r>
      <w:r w:rsidR="00954F30" w:rsidRPr="00F61632">
        <w:rPr>
          <w:rFonts w:ascii="Times New Roman" w:hAnsi="Times New Roman" w:cs="Times New Roman"/>
          <w:snapToGrid w:val="0"/>
          <w:spacing w:val="-3"/>
          <w:sz w:val="18"/>
          <w:szCs w:val="18"/>
        </w:rPr>
        <w:t xml:space="preserve">entities, their </w:t>
      </w:r>
      <w:r w:rsidR="00CF5839" w:rsidRPr="00F61632">
        <w:rPr>
          <w:rFonts w:ascii="Times New Roman" w:hAnsi="Times New Roman" w:cs="Times New Roman"/>
          <w:snapToGrid w:val="0"/>
          <w:spacing w:val="-3"/>
          <w:sz w:val="18"/>
          <w:szCs w:val="18"/>
        </w:rPr>
        <w:t xml:space="preserve">shareholders, </w:t>
      </w:r>
      <w:r w:rsidR="00954F30" w:rsidRPr="00F61632">
        <w:rPr>
          <w:rFonts w:ascii="Times New Roman" w:hAnsi="Times New Roman" w:cs="Times New Roman"/>
          <w:snapToGrid w:val="0"/>
          <w:spacing w:val="-3"/>
          <w:sz w:val="18"/>
          <w:szCs w:val="18"/>
        </w:rPr>
        <w:t xml:space="preserve">directors, officers, agents, and employees (collectively “the Indemnitees”) from and against any third party claim </w:t>
      </w:r>
      <w:r w:rsidR="00FF5DF4">
        <w:rPr>
          <w:rFonts w:ascii="Times New Roman" w:hAnsi="Times New Roman" w:cs="Times New Roman"/>
          <w:snapToGrid w:val="0"/>
          <w:spacing w:val="-3"/>
          <w:sz w:val="18"/>
          <w:szCs w:val="18"/>
        </w:rPr>
        <w:t>directly resulting from</w:t>
      </w:r>
      <w:r w:rsidR="00954F30" w:rsidRPr="00F61632">
        <w:rPr>
          <w:rFonts w:ascii="Times New Roman" w:hAnsi="Times New Roman" w:cs="Times New Roman"/>
          <w:snapToGrid w:val="0"/>
          <w:spacing w:val="-3"/>
          <w:sz w:val="18"/>
          <w:szCs w:val="18"/>
        </w:rPr>
        <w:t xml:space="preserve"> any Breach</w:t>
      </w:r>
      <w:r w:rsidR="00FF5DF4">
        <w:rPr>
          <w:rFonts w:ascii="Times New Roman" w:hAnsi="Times New Roman" w:cs="Times New Roman"/>
          <w:snapToGrid w:val="0"/>
          <w:spacing w:val="-3"/>
          <w:sz w:val="18"/>
          <w:szCs w:val="18"/>
        </w:rPr>
        <w:t xml:space="preserve"> caused by the Indemnifying Party</w:t>
      </w:r>
      <w:r w:rsidR="00DF4153" w:rsidRPr="00F61632">
        <w:rPr>
          <w:rFonts w:ascii="Times New Roman" w:hAnsi="Times New Roman" w:cs="Times New Roman"/>
          <w:snapToGrid w:val="0"/>
          <w:spacing w:val="-3"/>
          <w:sz w:val="18"/>
          <w:szCs w:val="18"/>
        </w:rPr>
        <w:t xml:space="preserve">, and indemnify the </w:t>
      </w:r>
      <w:r w:rsidR="00FB015F" w:rsidRPr="00F61632">
        <w:rPr>
          <w:rFonts w:ascii="Times New Roman" w:hAnsi="Times New Roman" w:cs="Times New Roman"/>
          <w:snapToGrid w:val="0"/>
          <w:spacing w:val="-3"/>
          <w:sz w:val="18"/>
          <w:szCs w:val="18"/>
        </w:rPr>
        <w:t>Indemnitees</w:t>
      </w:r>
      <w:r w:rsidR="00DF4153" w:rsidRPr="00F61632">
        <w:rPr>
          <w:rFonts w:ascii="Times New Roman" w:hAnsi="Times New Roman" w:cs="Times New Roman"/>
          <w:snapToGrid w:val="0"/>
          <w:spacing w:val="-3"/>
          <w:sz w:val="18"/>
          <w:szCs w:val="18"/>
        </w:rPr>
        <w:t xml:space="preserve"> from (</w:t>
      </w:r>
      <w:proofErr w:type="spellStart"/>
      <w:r w:rsidR="00DF4153" w:rsidRPr="00F61632">
        <w:rPr>
          <w:rFonts w:ascii="Times New Roman" w:hAnsi="Times New Roman" w:cs="Times New Roman"/>
          <w:snapToGrid w:val="0"/>
          <w:spacing w:val="-3"/>
          <w:sz w:val="18"/>
          <w:szCs w:val="18"/>
        </w:rPr>
        <w:t>i</w:t>
      </w:r>
      <w:proofErr w:type="spellEnd"/>
      <w:r w:rsidR="00DF4153" w:rsidRPr="00F61632">
        <w:rPr>
          <w:rFonts w:ascii="Times New Roman" w:hAnsi="Times New Roman" w:cs="Times New Roman"/>
          <w:snapToGrid w:val="0"/>
          <w:spacing w:val="-3"/>
          <w:sz w:val="18"/>
          <w:szCs w:val="18"/>
        </w:rPr>
        <w:t xml:space="preserve">) the resulting costs and damages finally awarded against the </w:t>
      </w:r>
      <w:r w:rsidR="00FB015F" w:rsidRPr="00F61632">
        <w:rPr>
          <w:rFonts w:ascii="Times New Roman" w:hAnsi="Times New Roman" w:cs="Times New Roman"/>
          <w:snapToGrid w:val="0"/>
          <w:spacing w:val="-3"/>
          <w:sz w:val="18"/>
          <w:szCs w:val="18"/>
        </w:rPr>
        <w:t>Indemnitees</w:t>
      </w:r>
      <w:r w:rsidR="00DF4153" w:rsidRPr="00F61632">
        <w:rPr>
          <w:rFonts w:ascii="Times New Roman" w:hAnsi="Times New Roman" w:cs="Times New Roman"/>
          <w:snapToGrid w:val="0"/>
          <w:spacing w:val="-3"/>
          <w:sz w:val="18"/>
          <w:szCs w:val="18"/>
        </w:rPr>
        <w:t xml:space="preserve"> to such third party by a court of competent jurisdiction or agreed to in settlement, (ii) the costs of notification </w:t>
      </w:r>
      <w:r w:rsidR="002C67CD" w:rsidRPr="00F61632">
        <w:rPr>
          <w:rFonts w:ascii="Times New Roman" w:hAnsi="Times New Roman" w:cs="Times New Roman"/>
          <w:snapToGrid w:val="0"/>
          <w:spacing w:val="-3"/>
          <w:sz w:val="18"/>
          <w:szCs w:val="18"/>
        </w:rPr>
        <w:t xml:space="preserve">Required </w:t>
      </w:r>
      <w:r w:rsidR="00DF4153" w:rsidRPr="00F61632">
        <w:rPr>
          <w:rFonts w:ascii="Times New Roman" w:hAnsi="Times New Roman" w:cs="Times New Roman"/>
          <w:snapToGrid w:val="0"/>
          <w:spacing w:val="-3"/>
          <w:sz w:val="18"/>
          <w:szCs w:val="18"/>
        </w:rPr>
        <w:t xml:space="preserve">by </w:t>
      </w:r>
      <w:r w:rsidR="002C67CD" w:rsidRPr="00F61632">
        <w:rPr>
          <w:rFonts w:ascii="Times New Roman" w:hAnsi="Times New Roman" w:cs="Times New Roman"/>
          <w:snapToGrid w:val="0"/>
          <w:spacing w:val="-3"/>
          <w:sz w:val="18"/>
          <w:szCs w:val="18"/>
        </w:rPr>
        <w:t xml:space="preserve">Law </w:t>
      </w:r>
      <w:r w:rsidR="00DF4153" w:rsidRPr="00F61632">
        <w:rPr>
          <w:rFonts w:ascii="Times New Roman" w:hAnsi="Times New Roman" w:cs="Times New Roman"/>
          <w:snapToGrid w:val="0"/>
          <w:spacing w:val="-3"/>
          <w:sz w:val="18"/>
          <w:szCs w:val="18"/>
        </w:rPr>
        <w:t xml:space="preserve">for </w:t>
      </w:r>
      <w:r w:rsidR="00840232" w:rsidRPr="00F61632">
        <w:rPr>
          <w:rFonts w:ascii="Times New Roman" w:hAnsi="Times New Roman" w:cs="Times New Roman"/>
          <w:snapToGrid w:val="0"/>
          <w:spacing w:val="-3"/>
          <w:sz w:val="18"/>
          <w:szCs w:val="18"/>
        </w:rPr>
        <w:t xml:space="preserve">Individuals </w:t>
      </w:r>
      <w:r w:rsidR="00DF4153" w:rsidRPr="00F61632">
        <w:rPr>
          <w:rFonts w:ascii="Times New Roman" w:hAnsi="Times New Roman" w:cs="Times New Roman"/>
          <w:snapToGrid w:val="0"/>
          <w:spacing w:val="-3"/>
          <w:sz w:val="18"/>
          <w:szCs w:val="18"/>
        </w:rPr>
        <w:t>whose PHI has been inappropriately accessed or  disclosed due to a Breach</w:t>
      </w:r>
      <w:r w:rsidR="00BB6313" w:rsidRPr="00F61632">
        <w:rPr>
          <w:rFonts w:ascii="Times New Roman" w:hAnsi="Times New Roman" w:cs="Times New Roman"/>
          <w:snapToGrid w:val="0"/>
          <w:spacing w:val="-3"/>
          <w:sz w:val="18"/>
          <w:szCs w:val="18"/>
        </w:rPr>
        <w:t>,</w:t>
      </w:r>
      <w:r w:rsidR="00DF4153" w:rsidRPr="00F61632">
        <w:rPr>
          <w:rFonts w:ascii="Times New Roman" w:hAnsi="Times New Roman" w:cs="Times New Roman"/>
          <w:snapToGrid w:val="0"/>
          <w:spacing w:val="-3"/>
          <w:sz w:val="18"/>
          <w:szCs w:val="18"/>
        </w:rPr>
        <w:t xml:space="preserve"> and (iii) any civil or criminal fines imposed upon </w:t>
      </w:r>
      <w:r w:rsidR="00FB015F" w:rsidRPr="00F61632">
        <w:rPr>
          <w:rFonts w:ascii="Times New Roman" w:hAnsi="Times New Roman" w:cs="Times New Roman"/>
          <w:snapToGrid w:val="0"/>
          <w:spacing w:val="-3"/>
          <w:sz w:val="18"/>
          <w:szCs w:val="18"/>
        </w:rPr>
        <w:t>Indemnitees</w:t>
      </w:r>
      <w:r w:rsidR="00BB6313" w:rsidRPr="00F61632">
        <w:rPr>
          <w:rFonts w:ascii="Times New Roman" w:hAnsi="Times New Roman" w:cs="Times New Roman"/>
          <w:snapToGrid w:val="0"/>
          <w:spacing w:val="-3"/>
          <w:sz w:val="18"/>
          <w:szCs w:val="18"/>
        </w:rPr>
        <w:t xml:space="preserve"> </w:t>
      </w:r>
      <w:r w:rsidR="00DF4153" w:rsidRPr="00F61632">
        <w:rPr>
          <w:rFonts w:ascii="Times New Roman" w:hAnsi="Times New Roman" w:cs="Times New Roman"/>
          <w:snapToGrid w:val="0"/>
          <w:spacing w:val="-3"/>
          <w:sz w:val="18"/>
          <w:szCs w:val="18"/>
        </w:rPr>
        <w:t xml:space="preserve">by the federal government arising out of a Breach. The Parties’ obligation to indemnify any </w:t>
      </w:r>
      <w:r w:rsidR="00FB015F" w:rsidRPr="00F61632">
        <w:rPr>
          <w:rFonts w:ascii="Times New Roman" w:hAnsi="Times New Roman" w:cs="Times New Roman"/>
          <w:snapToGrid w:val="0"/>
          <w:spacing w:val="-3"/>
          <w:sz w:val="18"/>
          <w:szCs w:val="18"/>
        </w:rPr>
        <w:t>Indemnitee</w:t>
      </w:r>
      <w:r w:rsidR="00375DDF" w:rsidRPr="00F61632">
        <w:rPr>
          <w:rFonts w:ascii="Times New Roman" w:hAnsi="Times New Roman" w:cs="Times New Roman"/>
          <w:snapToGrid w:val="0"/>
          <w:spacing w:val="-3"/>
          <w:sz w:val="18"/>
          <w:szCs w:val="18"/>
        </w:rPr>
        <w:t>s</w:t>
      </w:r>
      <w:r w:rsidR="00DF4153" w:rsidRPr="00F61632">
        <w:rPr>
          <w:rFonts w:ascii="Times New Roman" w:hAnsi="Times New Roman" w:cs="Times New Roman"/>
          <w:snapToGrid w:val="0"/>
          <w:spacing w:val="-3"/>
          <w:sz w:val="18"/>
          <w:szCs w:val="18"/>
        </w:rPr>
        <w:t xml:space="preserve"> shall survive the expiration or termination of this Agreement for any reason. </w:t>
      </w:r>
    </w:p>
    <w:p w14:paraId="3B0404D9" w14:textId="77777777" w:rsidR="004B5CCC" w:rsidRPr="00F61632" w:rsidRDefault="004B5CCC" w:rsidP="004B5CCC">
      <w:pPr>
        <w:tabs>
          <w:tab w:val="left" w:pos="2160"/>
          <w:tab w:val="left" w:pos="2880"/>
          <w:tab w:val="left" w:pos="3600"/>
          <w:tab w:val="left" w:pos="4320"/>
        </w:tabs>
        <w:spacing w:before="0" w:after="0"/>
        <w:ind w:left="720"/>
        <w:jc w:val="both"/>
        <w:rPr>
          <w:rFonts w:ascii="Times New Roman" w:hAnsi="Times New Roman" w:cs="Times New Roman"/>
          <w:snapToGrid w:val="0"/>
          <w:spacing w:val="-3"/>
          <w:sz w:val="18"/>
          <w:szCs w:val="18"/>
        </w:rPr>
      </w:pPr>
    </w:p>
    <w:p w14:paraId="09FE5D6A" w14:textId="3CD953C3" w:rsidR="004B5CCC" w:rsidRPr="00F61632" w:rsidRDefault="00000000" w:rsidP="00B50FA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u w:val="single"/>
        </w:rPr>
        <w:t>General</w:t>
      </w:r>
      <w:r w:rsidR="002B1BB7" w:rsidRPr="00F61632">
        <w:rPr>
          <w:rFonts w:ascii="Times New Roman" w:hAnsi="Times New Roman" w:cs="Times New Roman"/>
          <w:sz w:val="18"/>
          <w:szCs w:val="18"/>
          <w:u w:val="single"/>
        </w:rPr>
        <w:t xml:space="preserve"> </w:t>
      </w:r>
      <w:r w:rsidR="002B1BB7" w:rsidRPr="00F61632">
        <w:rPr>
          <w:rFonts w:ascii="Times New Roman" w:hAnsi="Times New Roman" w:cs="Times New Roman"/>
          <w:snapToGrid w:val="0"/>
          <w:spacing w:val="-3"/>
          <w:sz w:val="18"/>
          <w:szCs w:val="18"/>
          <w:u w:val="single"/>
        </w:rPr>
        <w:t>Indemnification Terms</w:t>
      </w:r>
      <w:r w:rsidR="002B1BB7" w:rsidRPr="00F61632">
        <w:rPr>
          <w:rFonts w:ascii="Times New Roman" w:hAnsi="Times New Roman" w:cs="Times New Roman"/>
          <w:snapToGrid w:val="0"/>
          <w:spacing w:val="-3"/>
          <w:sz w:val="18"/>
          <w:szCs w:val="18"/>
        </w:rPr>
        <w:t xml:space="preserve">. </w:t>
      </w:r>
      <w:r w:rsidR="007F7355" w:rsidRPr="00F61632">
        <w:rPr>
          <w:rFonts w:ascii="Times New Roman" w:hAnsi="Times New Roman" w:cs="Times New Roman"/>
          <w:snapToGrid w:val="0"/>
          <w:spacing w:val="-3"/>
          <w:sz w:val="18"/>
          <w:szCs w:val="18"/>
        </w:rPr>
        <w:t xml:space="preserve"> </w:t>
      </w:r>
      <w:r w:rsidR="002B1BB7" w:rsidRPr="00F61632">
        <w:rPr>
          <w:rFonts w:ascii="Times New Roman" w:hAnsi="Times New Roman" w:cs="Times New Roman"/>
          <w:snapToGrid w:val="0"/>
          <w:spacing w:val="-3"/>
          <w:sz w:val="18"/>
          <w:szCs w:val="18"/>
        </w:rPr>
        <w:t xml:space="preserve">The </w:t>
      </w:r>
      <w:r w:rsidR="00375DDF" w:rsidRPr="00F61632">
        <w:rPr>
          <w:rFonts w:ascii="Times New Roman" w:hAnsi="Times New Roman" w:cs="Times New Roman"/>
          <w:snapToGrid w:val="0"/>
          <w:spacing w:val="-3"/>
          <w:sz w:val="18"/>
          <w:szCs w:val="18"/>
        </w:rPr>
        <w:t>Indemnifying</w:t>
      </w:r>
      <w:r w:rsidR="007F7355" w:rsidRPr="00F61632">
        <w:rPr>
          <w:rFonts w:ascii="Times New Roman" w:hAnsi="Times New Roman" w:cs="Times New Roman"/>
          <w:snapToGrid w:val="0"/>
          <w:spacing w:val="-3"/>
          <w:sz w:val="18"/>
          <w:szCs w:val="18"/>
        </w:rPr>
        <w:t xml:space="preserve"> Party</w:t>
      </w:r>
      <w:r w:rsidR="002B1BB7" w:rsidRPr="00F61632">
        <w:rPr>
          <w:rFonts w:ascii="Times New Roman" w:hAnsi="Times New Roman" w:cs="Times New Roman"/>
          <w:snapToGrid w:val="0"/>
          <w:spacing w:val="-3"/>
          <w:sz w:val="18"/>
          <w:szCs w:val="18"/>
        </w:rPr>
        <w:t xml:space="preserve"> will defend the </w:t>
      </w:r>
      <w:r w:rsidR="00FE4F38" w:rsidRPr="00F61632">
        <w:rPr>
          <w:rFonts w:ascii="Times New Roman" w:hAnsi="Times New Roman" w:cs="Times New Roman"/>
          <w:snapToGrid w:val="0"/>
          <w:spacing w:val="-3"/>
          <w:sz w:val="18"/>
          <w:szCs w:val="18"/>
        </w:rPr>
        <w:t xml:space="preserve">Indemnitees </w:t>
      </w:r>
      <w:r w:rsidR="002B1BB7" w:rsidRPr="00F61632">
        <w:rPr>
          <w:rFonts w:ascii="Times New Roman" w:hAnsi="Times New Roman" w:cs="Times New Roman"/>
          <w:snapToGrid w:val="0"/>
          <w:spacing w:val="-3"/>
          <w:sz w:val="18"/>
          <w:szCs w:val="18"/>
        </w:rPr>
        <w:t xml:space="preserve">against any matter set forth in Section </w:t>
      </w:r>
      <w:r w:rsidR="00446FAB" w:rsidRPr="00F61632">
        <w:rPr>
          <w:rFonts w:ascii="Times New Roman" w:hAnsi="Times New Roman" w:cs="Times New Roman"/>
          <w:snapToGrid w:val="0"/>
          <w:spacing w:val="-3"/>
          <w:sz w:val="18"/>
          <w:szCs w:val="18"/>
        </w:rPr>
        <w:t>III.A.</w:t>
      </w:r>
      <w:r w:rsidR="002B1BB7" w:rsidRPr="00F61632">
        <w:rPr>
          <w:rFonts w:ascii="Times New Roman" w:hAnsi="Times New Roman" w:cs="Times New Roman"/>
          <w:snapToGrid w:val="0"/>
          <w:spacing w:val="-3"/>
          <w:sz w:val="18"/>
          <w:szCs w:val="18"/>
        </w:rPr>
        <w:t xml:space="preserve">, provided that the </w:t>
      </w:r>
      <w:r w:rsidR="00375DDF" w:rsidRPr="00F61632">
        <w:rPr>
          <w:rFonts w:ascii="Times New Roman" w:hAnsi="Times New Roman" w:cs="Times New Roman"/>
          <w:snapToGrid w:val="0"/>
          <w:spacing w:val="-3"/>
          <w:sz w:val="18"/>
          <w:szCs w:val="18"/>
        </w:rPr>
        <w:t>I</w:t>
      </w:r>
      <w:r w:rsidR="002B1BB7" w:rsidRPr="00F61632">
        <w:rPr>
          <w:rFonts w:ascii="Times New Roman" w:hAnsi="Times New Roman" w:cs="Times New Roman"/>
          <w:snapToGrid w:val="0"/>
          <w:spacing w:val="-3"/>
          <w:sz w:val="18"/>
          <w:szCs w:val="18"/>
        </w:rPr>
        <w:t xml:space="preserve">ndemnifying </w:t>
      </w:r>
      <w:r w:rsidR="00375DDF" w:rsidRPr="00F61632">
        <w:rPr>
          <w:rFonts w:ascii="Times New Roman" w:hAnsi="Times New Roman" w:cs="Times New Roman"/>
          <w:snapToGrid w:val="0"/>
          <w:spacing w:val="-3"/>
          <w:sz w:val="18"/>
          <w:szCs w:val="18"/>
        </w:rPr>
        <w:t>P</w:t>
      </w:r>
      <w:r w:rsidR="002B1BB7" w:rsidRPr="00F61632">
        <w:rPr>
          <w:rFonts w:ascii="Times New Roman" w:hAnsi="Times New Roman" w:cs="Times New Roman"/>
          <w:snapToGrid w:val="0"/>
          <w:spacing w:val="-3"/>
          <w:sz w:val="18"/>
          <w:szCs w:val="18"/>
        </w:rPr>
        <w:t xml:space="preserve">arty is given written notice within thirty (30) days of the first date any such claims are brought to the attention </w:t>
      </w:r>
      <w:r w:rsidR="00CE59EF" w:rsidRPr="00F61632">
        <w:rPr>
          <w:rFonts w:ascii="Times New Roman" w:hAnsi="Times New Roman" w:cs="Times New Roman"/>
          <w:snapToGrid w:val="0"/>
          <w:spacing w:val="-3"/>
          <w:sz w:val="18"/>
          <w:szCs w:val="18"/>
        </w:rPr>
        <w:t xml:space="preserve">of </w:t>
      </w:r>
      <w:r w:rsidR="002B1BB7" w:rsidRPr="00F61632">
        <w:rPr>
          <w:rFonts w:ascii="Times New Roman" w:hAnsi="Times New Roman" w:cs="Times New Roman"/>
          <w:snapToGrid w:val="0"/>
          <w:spacing w:val="-3"/>
          <w:sz w:val="18"/>
          <w:szCs w:val="18"/>
        </w:rPr>
        <w:t xml:space="preserve">the </w:t>
      </w:r>
      <w:r w:rsidR="00A966B7" w:rsidRPr="00F61632">
        <w:rPr>
          <w:rFonts w:ascii="Times New Roman" w:hAnsi="Times New Roman" w:cs="Times New Roman"/>
          <w:snapToGrid w:val="0"/>
          <w:spacing w:val="-3"/>
          <w:sz w:val="18"/>
          <w:szCs w:val="18"/>
        </w:rPr>
        <w:t>I</w:t>
      </w:r>
      <w:r w:rsidR="002B1BB7" w:rsidRPr="00F61632">
        <w:rPr>
          <w:rFonts w:ascii="Times New Roman" w:hAnsi="Times New Roman" w:cs="Times New Roman"/>
          <w:snapToGrid w:val="0"/>
          <w:spacing w:val="-3"/>
          <w:sz w:val="18"/>
          <w:szCs w:val="18"/>
        </w:rPr>
        <w:t xml:space="preserve">ndemnified </w:t>
      </w:r>
      <w:r w:rsidR="00A966B7" w:rsidRPr="00F61632">
        <w:rPr>
          <w:rFonts w:ascii="Times New Roman" w:hAnsi="Times New Roman" w:cs="Times New Roman"/>
          <w:snapToGrid w:val="0"/>
          <w:spacing w:val="-3"/>
          <w:sz w:val="18"/>
          <w:szCs w:val="18"/>
        </w:rPr>
        <w:t>P</w:t>
      </w:r>
      <w:r w:rsidR="002B1BB7" w:rsidRPr="00F61632">
        <w:rPr>
          <w:rFonts w:ascii="Times New Roman" w:hAnsi="Times New Roman" w:cs="Times New Roman"/>
          <w:snapToGrid w:val="0"/>
          <w:spacing w:val="-3"/>
          <w:sz w:val="18"/>
          <w:szCs w:val="18"/>
        </w:rPr>
        <w:t xml:space="preserve">arty and the </w:t>
      </w:r>
      <w:r w:rsidR="00CE59EF" w:rsidRPr="00F61632">
        <w:rPr>
          <w:rFonts w:ascii="Times New Roman" w:hAnsi="Times New Roman" w:cs="Times New Roman"/>
          <w:snapToGrid w:val="0"/>
          <w:spacing w:val="-3"/>
          <w:sz w:val="18"/>
          <w:szCs w:val="18"/>
        </w:rPr>
        <w:t>I</w:t>
      </w:r>
      <w:r w:rsidR="002B1BB7" w:rsidRPr="00F61632">
        <w:rPr>
          <w:rFonts w:ascii="Times New Roman" w:hAnsi="Times New Roman" w:cs="Times New Roman"/>
          <w:snapToGrid w:val="0"/>
          <w:spacing w:val="-3"/>
          <w:sz w:val="18"/>
          <w:szCs w:val="18"/>
        </w:rPr>
        <w:t xml:space="preserve">ndemnified </w:t>
      </w:r>
      <w:r w:rsidR="00CE59EF" w:rsidRPr="00F61632">
        <w:rPr>
          <w:rFonts w:ascii="Times New Roman" w:hAnsi="Times New Roman" w:cs="Times New Roman"/>
          <w:snapToGrid w:val="0"/>
          <w:spacing w:val="-3"/>
          <w:sz w:val="18"/>
          <w:szCs w:val="18"/>
        </w:rPr>
        <w:t>P</w:t>
      </w:r>
      <w:r w:rsidR="002B1BB7" w:rsidRPr="00F61632">
        <w:rPr>
          <w:rFonts w:ascii="Times New Roman" w:hAnsi="Times New Roman" w:cs="Times New Roman"/>
          <w:snapToGrid w:val="0"/>
          <w:spacing w:val="-3"/>
          <w:sz w:val="18"/>
          <w:szCs w:val="18"/>
        </w:rPr>
        <w:t xml:space="preserve">arty relinquishes control of defending any such claim to </w:t>
      </w:r>
      <w:r w:rsidR="003C0592" w:rsidRPr="00F61632">
        <w:rPr>
          <w:rFonts w:ascii="Times New Roman" w:hAnsi="Times New Roman" w:cs="Times New Roman"/>
          <w:snapToGrid w:val="0"/>
          <w:spacing w:val="-3"/>
          <w:sz w:val="18"/>
          <w:szCs w:val="18"/>
        </w:rPr>
        <w:t>I</w:t>
      </w:r>
      <w:r w:rsidR="002B1BB7" w:rsidRPr="00F61632">
        <w:rPr>
          <w:rFonts w:ascii="Times New Roman" w:hAnsi="Times New Roman" w:cs="Times New Roman"/>
          <w:snapToGrid w:val="0"/>
          <w:spacing w:val="-3"/>
          <w:sz w:val="18"/>
          <w:szCs w:val="18"/>
        </w:rPr>
        <w:t xml:space="preserve">ndemnifying </w:t>
      </w:r>
      <w:r w:rsidR="003C0592" w:rsidRPr="00F61632">
        <w:rPr>
          <w:rFonts w:ascii="Times New Roman" w:hAnsi="Times New Roman" w:cs="Times New Roman"/>
          <w:snapToGrid w:val="0"/>
          <w:spacing w:val="-3"/>
          <w:sz w:val="18"/>
          <w:szCs w:val="18"/>
        </w:rPr>
        <w:t>P</w:t>
      </w:r>
      <w:r w:rsidR="002B1BB7" w:rsidRPr="00F61632">
        <w:rPr>
          <w:rFonts w:ascii="Times New Roman" w:hAnsi="Times New Roman" w:cs="Times New Roman"/>
          <w:snapToGrid w:val="0"/>
          <w:spacing w:val="-3"/>
          <w:sz w:val="18"/>
          <w:szCs w:val="18"/>
        </w:rPr>
        <w:t xml:space="preserve">arty, including the right to settle, provided, however that </w:t>
      </w:r>
      <w:r w:rsidR="003C0592" w:rsidRPr="00F61632">
        <w:rPr>
          <w:rFonts w:ascii="Times New Roman" w:hAnsi="Times New Roman" w:cs="Times New Roman"/>
          <w:snapToGrid w:val="0"/>
          <w:spacing w:val="-3"/>
          <w:sz w:val="18"/>
          <w:szCs w:val="18"/>
        </w:rPr>
        <w:t>I</w:t>
      </w:r>
      <w:r w:rsidR="002B1BB7" w:rsidRPr="00F61632">
        <w:rPr>
          <w:rFonts w:ascii="Times New Roman" w:hAnsi="Times New Roman" w:cs="Times New Roman"/>
          <w:snapToGrid w:val="0"/>
          <w:spacing w:val="-3"/>
          <w:sz w:val="18"/>
          <w:szCs w:val="18"/>
        </w:rPr>
        <w:t xml:space="preserve">ndemnifying </w:t>
      </w:r>
      <w:r w:rsidR="003C0592" w:rsidRPr="00F61632">
        <w:rPr>
          <w:rFonts w:ascii="Times New Roman" w:hAnsi="Times New Roman" w:cs="Times New Roman"/>
          <w:snapToGrid w:val="0"/>
          <w:spacing w:val="-3"/>
          <w:sz w:val="18"/>
          <w:szCs w:val="18"/>
        </w:rPr>
        <w:t>P</w:t>
      </w:r>
      <w:r w:rsidR="002B1BB7" w:rsidRPr="00F61632">
        <w:rPr>
          <w:rFonts w:ascii="Times New Roman" w:hAnsi="Times New Roman" w:cs="Times New Roman"/>
          <w:snapToGrid w:val="0"/>
          <w:spacing w:val="-3"/>
          <w:sz w:val="18"/>
          <w:szCs w:val="18"/>
        </w:rPr>
        <w:t xml:space="preserve">arty shall not enter into any settlement admitting fault or liability without </w:t>
      </w:r>
      <w:r w:rsidR="003C0592" w:rsidRPr="00F61632">
        <w:rPr>
          <w:rFonts w:ascii="Times New Roman" w:hAnsi="Times New Roman" w:cs="Times New Roman"/>
          <w:snapToGrid w:val="0"/>
          <w:spacing w:val="-3"/>
          <w:sz w:val="18"/>
          <w:szCs w:val="18"/>
        </w:rPr>
        <w:t>I</w:t>
      </w:r>
      <w:r w:rsidR="002B1BB7" w:rsidRPr="00F61632">
        <w:rPr>
          <w:rFonts w:ascii="Times New Roman" w:hAnsi="Times New Roman" w:cs="Times New Roman"/>
          <w:snapToGrid w:val="0"/>
          <w:spacing w:val="-3"/>
          <w:sz w:val="18"/>
          <w:szCs w:val="18"/>
        </w:rPr>
        <w:t xml:space="preserve">ndemnified </w:t>
      </w:r>
      <w:r w:rsidR="003C0592" w:rsidRPr="00F61632">
        <w:rPr>
          <w:rFonts w:ascii="Times New Roman" w:hAnsi="Times New Roman" w:cs="Times New Roman"/>
          <w:snapToGrid w:val="0"/>
          <w:spacing w:val="-3"/>
          <w:sz w:val="18"/>
          <w:szCs w:val="18"/>
        </w:rPr>
        <w:t>P</w:t>
      </w:r>
      <w:r w:rsidR="002B1BB7" w:rsidRPr="00F61632">
        <w:rPr>
          <w:rFonts w:ascii="Times New Roman" w:hAnsi="Times New Roman" w:cs="Times New Roman"/>
          <w:snapToGrid w:val="0"/>
          <w:spacing w:val="-3"/>
          <w:sz w:val="18"/>
          <w:szCs w:val="18"/>
        </w:rPr>
        <w:t xml:space="preserve">arty’s prior written consent.  </w:t>
      </w:r>
      <w:proofErr w:type="gramStart"/>
      <w:r w:rsidR="002B1BB7" w:rsidRPr="00F61632">
        <w:rPr>
          <w:rFonts w:ascii="Times New Roman" w:hAnsi="Times New Roman" w:cs="Times New Roman"/>
          <w:snapToGrid w:val="0"/>
          <w:spacing w:val="-3"/>
          <w:sz w:val="18"/>
          <w:szCs w:val="18"/>
        </w:rPr>
        <w:t>Indemnified</w:t>
      </w:r>
      <w:proofErr w:type="gramEnd"/>
      <w:r w:rsidR="002B1BB7" w:rsidRPr="00F61632">
        <w:rPr>
          <w:rFonts w:ascii="Times New Roman" w:hAnsi="Times New Roman" w:cs="Times New Roman"/>
          <w:snapToGrid w:val="0"/>
          <w:spacing w:val="-3"/>
          <w:sz w:val="18"/>
          <w:szCs w:val="18"/>
        </w:rPr>
        <w:t xml:space="preserve"> </w:t>
      </w:r>
      <w:r w:rsidR="00AD1622" w:rsidRPr="00F61632">
        <w:rPr>
          <w:rFonts w:ascii="Times New Roman" w:hAnsi="Times New Roman" w:cs="Times New Roman"/>
          <w:snapToGrid w:val="0"/>
          <w:spacing w:val="-3"/>
          <w:sz w:val="18"/>
          <w:szCs w:val="18"/>
        </w:rPr>
        <w:t>P</w:t>
      </w:r>
      <w:r w:rsidR="002B1BB7" w:rsidRPr="00F61632">
        <w:rPr>
          <w:rFonts w:ascii="Times New Roman" w:hAnsi="Times New Roman" w:cs="Times New Roman"/>
          <w:snapToGrid w:val="0"/>
          <w:spacing w:val="-3"/>
          <w:sz w:val="18"/>
          <w:szCs w:val="18"/>
        </w:rPr>
        <w:t>arty will provide reasonable cooperation in the defense thereof.</w:t>
      </w:r>
    </w:p>
    <w:p w14:paraId="1B491296" w14:textId="77777777" w:rsidR="00C944B0" w:rsidRPr="00F61632" w:rsidRDefault="00C944B0" w:rsidP="00C944B0">
      <w:pPr>
        <w:tabs>
          <w:tab w:val="left" w:pos="2160"/>
          <w:tab w:val="left" w:pos="2880"/>
          <w:tab w:val="left" w:pos="3600"/>
          <w:tab w:val="left" w:pos="4320"/>
        </w:tabs>
        <w:spacing w:before="0" w:after="0"/>
        <w:ind w:left="720"/>
        <w:jc w:val="both"/>
        <w:rPr>
          <w:rFonts w:ascii="Times New Roman" w:hAnsi="Times New Roman" w:cs="Times New Roman"/>
          <w:snapToGrid w:val="0"/>
          <w:spacing w:val="-3"/>
          <w:sz w:val="18"/>
          <w:szCs w:val="18"/>
        </w:rPr>
      </w:pPr>
    </w:p>
    <w:p w14:paraId="1FE91E70" w14:textId="7D19191C" w:rsidR="00B962D1" w:rsidRPr="00F61632" w:rsidRDefault="00000000" w:rsidP="001D1944">
      <w:pPr>
        <w:pStyle w:val="ListParagraph"/>
        <w:numPr>
          <w:ilvl w:val="0"/>
          <w:numId w:val="6"/>
        </w:numPr>
        <w:tabs>
          <w:tab w:val="left" w:pos="1440"/>
          <w:tab w:val="left" w:pos="2160"/>
          <w:tab w:val="left" w:pos="288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b/>
          <w:bCs/>
          <w:snapToGrid w:val="0"/>
          <w:sz w:val="18"/>
          <w:szCs w:val="18"/>
        </w:rPr>
        <w:t>LIABILITY</w:t>
      </w:r>
      <w:r w:rsidR="00380B8C" w:rsidRPr="00F61632">
        <w:rPr>
          <w:rFonts w:ascii="Times New Roman" w:hAnsi="Times New Roman" w:cs="Times New Roman"/>
          <w:sz w:val="18"/>
          <w:szCs w:val="18"/>
        </w:rPr>
        <w:t>.</w:t>
      </w:r>
      <w:r w:rsidR="00854A34" w:rsidRPr="00F61632">
        <w:rPr>
          <w:rFonts w:ascii="Times New Roman" w:hAnsi="Times New Roman" w:cs="Times New Roman"/>
          <w:sz w:val="18"/>
          <w:szCs w:val="18"/>
        </w:rPr>
        <w:t xml:space="preserve"> </w:t>
      </w:r>
      <w:r w:rsidR="00380B8C" w:rsidRPr="00F61632">
        <w:rPr>
          <w:rFonts w:ascii="Times New Roman" w:hAnsi="Times New Roman" w:cs="Times New Roman"/>
          <w:sz w:val="18"/>
          <w:szCs w:val="18"/>
        </w:rPr>
        <w:t xml:space="preserve"> The parties’ respective liability under this </w:t>
      </w:r>
      <w:r w:rsidRPr="00F61632">
        <w:rPr>
          <w:rFonts w:ascii="Times New Roman" w:hAnsi="Times New Roman" w:cs="Times New Roman"/>
          <w:sz w:val="18"/>
          <w:szCs w:val="18"/>
        </w:rPr>
        <w:t>Agreement</w:t>
      </w:r>
      <w:r w:rsidR="00380B8C" w:rsidRPr="00F61632">
        <w:rPr>
          <w:rFonts w:ascii="Times New Roman" w:hAnsi="Times New Roman" w:cs="Times New Roman"/>
          <w:sz w:val="18"/>
          <w:szCs w:val="18"/>
        </w:rPr>
        <w:t xml:space="preserve"> is subject to the limitations of liability contained in the </w:t>
      </w:r>
      <w:r w:rsidR="0025697B" w:rsidRPr="00F61632">
        <w:rPr>
          <w:rFonts w:ascii="Times New Roman" w:hAnsi="Times New Roman" w:cs="Times New Roman"/>
          <w:sz w:val="18"/>
          <w:szCs w:val="18"/>
        </w:rPr>
        <w:t>Service</w:t>
      </w:r>
      <w:r w:rsidR="00380B8C" w:rsidRPr="00F61632">
        <w:rPr>
          <w:rFonts w:ascii="Times New Roman" w:hAnsi="Times New Roman" w:cs="Times New Roman"/>
          <w:sz w:val="18"/>
          <w:szCs w:val="18"/>
        </w:rPr>
        <w:t xml:space="preserve"> Agreement.</w:t>
      </w:r>
    </w:p>
    <w:p w14:paraId="172648D7" w14:textId="77777777" w:rsidR="005119A0" w:rsidRPr="00F61632" w:rsidRDefault="005119A0" w:rsidP="005119A0">
      <w:pPr>
        <w:pStyle w:val="ListParagraph"/>
        <w:tabs>
          <w:tab w:val="left" w:pos="1440"/>
          <w:tab w:val="left" w:pos="2160"/>
          <w:tab w:val="left" w:pos="2880"/>
          <w:tab w:val="left" w:pos="3600"/>
          <w:tab w:val="left" w:pos="4320"/>
        </w:tabs>
        <w:spacing w:before="0" w:after="0"/>
        <w:jc w:val="both"/>
        <w:rPr>
          <w:rFonts w:ascii="Times New Roman" w:hAnsi="Times New Roman" w:cs="Times New Roman"/>
          <w:snapToGrid w:val="0"/>
          <w:spacing w:val="-3"/>
          <w:sz w:val="18"/>
          <w:szCs w:val="18"/>
        </w:rPr>
      </w:pPr>
    </w:p>
    <w:p w14:paraId="4D41695B" w14:textId="63FEF407" w:rsidR="00B962D1" w:rsidRPr="00F61632" w:rsidRDefault="00000000" w:rsidP="001D1944">
      <w:pPr>
        <w:pStyle w:val="ListParagraph"/>
        <w:numPr>
          <w:ilvl w:val="0"/>
          <w:numId w:val="6"/>
        </w:numPr>
        <w:tabs>
          <w:tab w:val="left" w:pos="1440"/>
          <w:tab w:val="left" w:pos="2160"/>
          <w:tab w:val="left" w:pos="2880"/>
          <w:tab w:val="left" w:pos="3600"/>
          <w:tab w:val="left" w:pos="4320"/>
        </w:tabs>
        <w:spacing w:before="0" w:after="0"/>
        <w:jc w:val="both"/>
        <w:rPr>
          <w:rFonts w:ascii="Times New Roman" w:hAnsi="Times New Roman" w:cs="Times New Roman"/>
          <w:snapToGrid w:val="0"/>
          <w:spacing w:val="-3"/>
          <w:sz w:val="18"/>
          <w:szCs w:val="18"/>
        </w:rPr>
      </w:pPr>
      <w:r w:rsidRPr="00F61632">
        <w:rPr>
          <w:rFonts w:ascii="Times New Roman" w:hAnsi="Times New Roman" w:cs="Times New Roman"/>
          <w:b/>
          <w:bCs/>
          <w:snapToGrid w:val="0"/>
          <w:sz w:val="18"/>
          <w:szCs w:val="18"/>
        </w:rPr>
        <w:t>MISCELLANEOUS:</w:t>
      </w:r>
    </w:p>
    <w:p w14:paraId="6173AA83" w14:textId="77777777" w:rsidR="00B962D1" w:rsidRPr="00F61632" w:rsidRDefault="00B962D1" w:rsidP="00B962D1">
      <w:pPr>
        <w:tabs>
          <w:tab w:val="left" w:pos="720"/>
          <w:tab w:val="left" w:pos="1440"/>
          <w:tab w:val="left" w:pos="2160"/>
          <w:tab w:val="left" w:pos="2880"/>
          <w:tab w:val="left" w:pos="3600"/>
          <w:tab w:val="left" w:pos="4320"/>
        </w:tabs>
        <w:spacing w:before="0" w:after="0"/>
        <w:ind w:left="1440" w:hanging="1440"/>
        <w:jc w:val="both"/>
        <w:rPr>
          <w:rFonts w:ascii="Times New Roman" w:hAnsi="Times New Roman" w:cs="Times New Roman"/>
          <w:snapToGrid w:val="0"/>
          <w:spacing w:val="-3"/>
          <w:sz w:val="18"/>
          <w:szCs w:val="18"/>
        </w:rPr>
      </w:pPr>
    </w:p>
    <w:p w14:paraId="2D61575B" w14:textId="336E3BC6" w:rsidR="00B962D1" w:rsidRPr="00F61632" w:rsidRDefault="00000000" w:rsidP="00C9798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u w:val="single"/>
        </w:rPr>
        <w:t>Amendments</w:t>
      </w:r>
      <w:r w:rsidRPr="00F61632">
        <w:rPr>
          <w:rFonts w:ascii="Times New Roman" w:hAnsi="Times New Roman" w:cs="Times New Roman"/>
          <w:snapToGrid w:val="0"/>
          <w:spacing w:val="-3"/>
          <w:sz w:val="18"/>
          <w:szCs w:val="18"/>
        </w:rPr>
        <w:t xml:space="preserve">.  This Agreement may not be modified, nor shall any provision hereof be waived or amended, except in a writing duly signed by authorized representatives of the Parties. </w:t>
      </w:r>
      <w:proofErr w:type="gramStart"/>
      <w:r w:rsidRPr="00F61632">
        <w:rPr>
          <w:rFonts w:ascii="Times New Roman" w:hAnsi="Times New Roman" w:cs="Times New Roman"/>
          <w:snapToGrid w:val="0"/>
          <w:spacing w:val="-3"/>
          <w:sz w:val="18"/>
          <w:szCs w:val="18"/>
        </w:rPr>
        <w:t>In the event that</w:t>
      </w:r>
      <w:proofErr w:type="gramEnd"/>
      <w:r w:rsidRPr="00F61632">
        <w:rPr>
          <w:rFonts w:ascii="Times New Roman" w:hAnsi="Times New Roman" w:cs="Times New Roman"/>
          <w:snapToGrid w:val="0"/>
          <w:spacing w:val="-3"/>
          <w:sz w:val="18"/>
          <w:szCs w:val="18"/>
        </w:rPr>
        <w:t xml:space="preserve"> any provision of this Agreement is held by a court of competent jurisdiction to be invalid or unenforceable, the remainder of the provisions of this Agreement will remain in full force and effect.  The parties agree to take such action to amend this Agreement from time to time as is necessary to achieve and maintain compliance with the requirements of the Regulations.</w:t>
      </w:r>
    </w:p>
    <w:p w14:paraId="0A6109E4" w14:textId="77777777" w:rsidR="00B962D1" w:rsidRPr="00F61632" w:rsidRDefault="00B962D1" w:rsidP="00B962D1">
      <w:pPr>
        <w:tabs>
          <w:tab w:val="left" w:pos="2160"/>
          <w:tab w:val="left" w:pos="2880"/>
          <w:tab w:val="left" w:pos="3600"/>
          <w:tab w:val="left" w:pos="4320"/>
        </w:tabs>
        <w:spacing w:before="0" w:after="0"/>
        <w:ind w:left="1430" w:hanging="770"/>
        <w:jc w:val="both"/>
        <w:rPr>
          <w:rFonts w:ascii="Times New Roman" w:hAnsi="Times New Roman" w:cs="Times New Roman"/>
          <w:snapToGrid w:val="0"/>
          <w:spacing w:val="-3"/>
          <w:sz w:val="18"/>
          <w:szCs w:val="18"/>
          <w:u w:val="single"/>
        </w:rPr>
      </w:pPr>
    </w:p>
    <w:p w14:paraId="47C51C69" w14:textId="19B3E39D" w:rsidR="00B962D1" w:rsidRPr="00F61632" w:rsidRDefault="00000000" w:rsidP="00C9798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z w:val="18"/>
          <w:szCs w:val="18"/>
        </w:rPr>
      </w:pPr>
      <w:r w:rsidRPr="00F61632">
        <w:rPr>
          <w:rFonts w:ascii="Times New Roman" w:hAnsi="Times New Roman" w:cs="Times New Roman"/>
          <w:snapToGrid w:val="0"/>
          <w:spacing w:val="-3"/>
          <w:sz w:val="18"/>
          <w:szCs w:val="18"/>
          <w:u w:val="single"/>
        </w:rPr>
        <w:t>Survival</w:t>
      </w:r>
      <w:r w:rsidRPr="00F61632">
        <w:rPr>
          <w:rFonts w:ascii="Times New Roman" w:hAnsi="Times New Roman" w:cs="Times New Roman"/>
          <w:snapToGrid w:val="0"/>
          <w:spacing w:val="-3"/>
          <w:sz w:val="18"/>
          <w:szCs w:val="18"/>
        </w:rPr>
        <w:t xml:space="preserve">.  </w:t>
      </w:r>
      <w:r w:rsidRPr="00F61632">
        <w:rPr>
          <w:rFonts w:ascii="Times New Roman" w:hAnsi="Times New Roman" w:cs="Times New Roman"/>
          <w:snapToGrid w:val="0"/>
          <w:sz w:val="18"/>
          <w:szCs w:val="18"/>
        </w:rPr>
        <w:t xml:space="preserve">The respective rights and obligations of Business Associate and Covered Entity set forth in Sections </w:t>
      </w:r>
      <w:r w:rsidR="00AF756D" w:rsidRPr="00F61632">
        <w:rPr>
          <w:rFonts w:ascii="Times New Roman" w:hAnsi="Times New Roman" w:cs="Times New Roman"/>
          <w:snapToGrid w:val="0"/>
          <w:sz w:val="18"/>
          <w:szCs w:val="18"/>
        </w:rPr>
        <w:t>II</w:t>
      </w:r>
      <w:r w:rsidRPr="00F61632">
        <w:rPr>
          <w:rFonts w:ascii="Times New Roman" w:hAnsi="Times New Roman" w:cs="Times New Roman"/>
          <w:snapToGrid w:val="0"/>
          <w:sz w:val="18"/>
          <w:szCs w:val="18"/>
        </w:rPr>
        <w:t>.C.</w:t>
      </w:r>
      <w:r w:rsidR="006A1CDC">
        <w:rPr>
          <w:rFonts w:ascii="Times New Roman" w:hAnsi="Times New Roman" w:cs="Times New Roman"/>
          <w:snapToGrid w:val="0"/>
          <w:sz w:val="18"/>
          <w:szCs w:val="18"/>
        </w:rPr>
        <w:t>, III, IV, and V.B.</w:t>
      </w:r>
      <w:r w:rsidRPr="00F61632">
        <w:rPr>
          <w:rFonts w:ascii="Times New Roman" w:hAnsi="Times New Roman" w:cs="Times New Roman"/>
          <w:snapToGrid w:val="0"/>
          <w:sz w:val="18"/>
          <w:szCs w:val="18"/>
        </w:rPr>
        <w:t xml:space="preserve"> shall survive termination of this Agreement.</w:t>
      </w:r>
    </w:p>
    <w:p w14:paraId="6FDFC4E7" w14:textId="77777777" w:rsidR="00B962D1" w:rsidRPr="00F61632" w:rsidRDefault="00B962D1" w:rsidP="00B962D1">
      <w:pPr>
        <w:tabs>
          <w:tab w:val="left" w:pos="2160"/>
          <w:tab w:val="left" w:pos="2880"/>
          <w:tab w:val="left" w:pos="3600"/>
          <w:tab w:val="left" w:pos="4320"/>
        </w:tabs>
        <w:spacing w:before="0" w:after="0"/>
        <w:ind w:left="1430" w:hanging="770"/>
        <w:jc w:val="both"/>
        <w:rPr>
          <w:rFonts w:ascii="Times New Roman" w:hAnsi="Times New Roman" w:cs="Times New Roman"/>
          <w:snapToGrid w:val="0"/>
          <w:spacing w:val="-3"/>
          <w:sz w:val="18"/>
          <w:szCs w:val="18"/>
          <w:u w:val="single"/>
        </w:rPr>
      </w:pPr>
    </w:p>
    <w:p w14:paraId="7691CD2C" w14:textId="4AFA25A2" w:rsidR="00B962D1" w:rsidRPr="00F61632" w:rsidRDefault="00000000" w:rsidP="00C9798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u w:val="single"/>
        </w:rPr>
        <w:t>Regulatory References</w:t>
      </w:r>
      <w:r w:rsidRPr="00F61632">
        <w:rPr>
          <w:rFonts w:ascii="Times New Roman" w:hAnsi="Times New Roman" w:cs="Times New Roman"/>
          <w:snapToGrid w:val="0"/>
          <w:spacing w:val="-3"/>
          <w:sz w:val="18"/>
          <w:szCs w:val="18"/>
        </w:rPr>
        <w:t>.  Any reference herein to a federal regulatory section within the Code of Federal Regulations shall be a reference to such section as it may be subsequently updated, amended or modified.</w:t>
      </w:r>
    </w:p>
    <w:p w14:paraId="5279098B" w14:textId="77777777" w:rsidR="00B962D1" w:rsidRPr="00F61632" w:rsidRDefault="00B962D1" w:rsidP="00B962D1">
      <w:pPr>
        <w:tabs>
          <w:tab w:val="left" w:pos="2160"/>
          <w:tab w:val="left" w:pos="2880"/>
          <w:tab w:val="left" w:pos="3600"/>
          <w:tab w:val="left" w:pos="4320"/>
        </w:tabs>
        <w:spacing w:before="0" w:after="0"/>
        <w:ind w:left="1430" w:hanging="770"/>
        <w:jc w:val="both"/>
        <w:rPr>
          <w:rFonts w:ascii="Times New Roman" w:hAnsi="Times New Roman" w:cs="Times New Roman"/>
          <w:snapToGrid w:val="0"/>
          <w:spacing w:val="-3"/>
          <w:sz w:val="18"/>
          <w:szCs w:val="18"/>
          <w:u w:val="single"/>
        </w:rPr>
      </w:pPr>
    </w:p>
    <w:p w14:paraId="086FFD61" w14:textId="22CAC7D4" w:rsidR="00B962D1" w:rsidRPr="00F61632" w:rsidRDefault="00000000" w:rsidP="00C9798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pacing w:val="-3"/>
          <w:sz w:val="18"/>
          <w:szCs w:val="18"/>
          <w:u w:val="single"/>
        </w:rPr>
        <w:t>Interpretation.</w:t>
      </w:r>
      <w:r w:rsidRPr="00F61632">
        <w:rPr>
          <w:rFonts w:ascii="Times New Roman" w:hAnsi="Times New Roman" w:cs="Times New Roman"/>
          <w:snapToGrid w:val="0"/>
          <w:spacing w:val="-3"/>
          <w:sz w:val="18"/>
          <w:szCs w:val="18"/>
        </w:rPr>
        <w:t xml:space="preserve">   Any ambiguity in this Agreement shall be resolved to permit Covered Entity to comply with HIPAA.  Furthermore, in case of any conflict between the terms and conditions of this Agreement and the Service Agreement, the terms and conditions of this Agreement shall prevail.</w:t>
      </w:r>
    </w:p>
    <w:p w14:paraId="4B582A96" w14:textId="77777777" w:rsidR="00B962D1" w:rsidRPr="00F61632" w:rsidRDefault="00B962D1" w:rsidP="00B962D1">
      <w:pPr>
        <w:tabs>
          <w:tab w:val="left" w:pos="2160"/>
          <w:tab w:val="left" w:pos="2880"/>
          <w:tab w:val="left" w:pos="3600"/>
          <w:tab w:val="left" w:pos="4320"/>
        </w:tabs>
        <w:spacing w:before="0" w:after="0"/>
        <w:ind w:left="1430" w:hanging="770"/>
        <w:jc w:val="both"/>
        <w:rPr>
          <w:rFonts w:ascii="Times New Roman" w:hAnsi="Times New Roman" w:cs="Times New Roman"/>
          <w:snapToGrid w:val="0"/>
          <w:sz w:val="18"/>
          <w:szCs w:val="18"/>
          <w:u w:val="single"/>
        </w:rPr>
      </w:pPr>
    </w:p>
    <w:p w14:paraId="106686C0" w14:textId="7B67436F" w:rsidR="00B962D1" w:rsidRPr="00F61632" w:rsidRDefault="00000000" w:rsidP="00C9798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z w:val="18"/>
          <w:szCs w:val="18"/>
          <w:u w:val="single"/>
        </w:rPr>
        <w:lastRenderedPageBreak/>
        <w:t xml:space="preserve">No </w:t>
      </w:r>
      <w:proofErr w:type="gramStart"/>
      <w:r w:rsidRPr="00F61632">
        <w:rPr>
          <w:rFonts w:ascii="Times New Roman" w:hAnsi="Times New Roman" w:cs="Times New Roman"/>
          <w:snapToGrid w:val="0"/>
          <w:sz w:val="18"/>
          <w:szCs w:val="18"/>
          <w:u w:val="single"/>
        </w:rPr>
        <w:t>Third Party</w:t>
      </w:r>
      <w:proofErr w:type="gramEnd"/>
      <w:r w:rsidRPr="00F61632">
        <w:rPr>
          <w:rFonts w:ascii="Times New Roman" w:hAnsi="Times New Roman" w:cs="Times New Roman"/>
          <w:snapToGrid w:val="0"/>
          <w:sz w:val="18"/>
          <w:szCs w:val="18"/>
          <w:u w:val="single"/>
        </w:rPr>
        <w:t xml:space="preserve"> Beneficiaries</w:t>
      </w:r>
      <w:r w:rsidRPr="00F61632">
        <w:rPr>
          <w:rFonts w:ascii="Times New Roman" w:hAnsi="Times New Roman" w:cs="Times New Roman"/>
          <w:snapToGrid w:val="0"/>
          <w:sz w:val="18"/>
          <w:szCs w:val="18"/>
        </w:rPr>
        <w:t>.  Nothing express or implied in this Agreement is intended to confer, nor shall anything herein confer, upon any person other than Covered Entity, Business Associate, or their respective successors or assigns, any rights, remedies, obligations or liabilities whatsoever.</w:t>
      </w:r>
    </w:p>
    <w:p w14:paraId="484C2773" w14:textId="77777777" w:rsidR="00B962D1" w:rsidRPr="00F61632" w:rsidRDefault="00B962D1" w:rsidP="00B962D1">
      <w:pPr>
        <w:tabs>
          <w:tab w:val="left" w:pos="2160"/>
          <w:tab w:val="left" w:pos="2880"/>
          <w:tab w:val="left" w:pos="3600"/>
          <w:tab w:val="left" w:pos="4320"/>
        </w:tabs>
        <w:spacing w:before="0" w:after="0"/>
        <w:ind w:left="1430" w:hanging="770"/>
        <w:jc w:val="both"/>
        <w:rPr>
          <w:rFonts w:ascii="Times New Roman" w:hAnsi="Times New Roman" w:cs="Times New Roman"/>
          <w:snapToGrid w:val="0"/>
          <w:sz w:val="18"/>
          <w:szCs w:val="18"/>
          <w:u w:val="single"/>
        </w:rPr>
      </w:pPr>
    </w:p>
    <w:p w14:paraId="2C924D5B" w14:textId="5B417791" w:rsidR="00B962D1" w:rsidRPr="00F61632" w:rsidRDefault="00000000" w:rsidP="00C9798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z w:val="18"/>
          <w:szCs w:val="18"/>
        </w:rPr>
      </w:pPr>
      <w:r w:rsidRPr="00F61632">
        <w:rPr>
          <w:rFonts w:ascii="Times New Roman" w:hAnsi="Times New Roman" w:cs="Times New Roman"/>
          <w:snapToGrid w:val="0"/>
          <w:sz w:val="18"/>
          <w:szCs w:val="18"/>
          <w:u w:val="single"/>
        </w:rPr>
        <w:t>Assignment</w:t>
      </w:r>
      <w:r w:rsidRPr="00F61632">
        <w:rPr>
          <w:rFonts w:ascii="Times New Roman" w:hAnsi="Times New Roman" w:cs="Times New Roman"/>
          <w:snapToGrid w:val="0"/>
          <w:sz w:val="18"/>
          <w:szCs w:val="18"/>
        </w:rPr>
        <w:t>.  No Party may assign its respective rights and obligations under this Agreement without the prior written consent of the other Party.</w:t>
      </w:r>
      <w:r w:rsidR="00B92665" w:rsidRPr="00F61632">
        <w:rPr>
          <w:rFonts w:ascii="Times New Roman" w:hAnsi="Times New Roman" w:cs="Times New Roman"/>
          <w:snapToGrid w:val="0"/>
          <w:sz w:val="18"/>
          <w:szCs w:val="18"/>
        </w:rPr>
        <w:t xml:space="preserve">  Notwithstanding the foregoing, either </w:t>
      </w:r>
      <w:r w:rsidR="00A94BDC" w:rsidRPr="00F61632">
        <w:rPr>
          <w:rFonts w:ascii="Times New Roman" w:hAnsi="Times New Roman" w:cs="Times New Roman"/>
          <w:snapToGrid w:val="0"/>
          <w:sz w:val="18"/>
          <w:szCs w:val="18"/>
        </w:rPr>
        <w:t>P</w:t>
      </w:r>
      <w:r w:rsidR="00B92665" w:rsidRPr="00F61632">
        <w:rPr>
          <w:rFonts w:ascii="Times New Roman" w:hAnsi="Times New Roman" w:cs="Times New Roman"/>
          <w:snapToGrid w:val="0"/>
          <w:sz w:val="18"/>
          <w:szCs w:val="18"/>
        </w:rPr>
        <w:t xml:space="preserve">arty may assign or transfer this Agreement without such consent </w:t>
      </w:r>
      <w:proofErr w:type="gramStart"/>
      <w:r w:rsidR="00B92665" w:rsidRPr="00F61632">
        <w:rPr>
          <w:rFonts w:ascii="Times New Roman" w:hAnsi="Times New Roman" w:cs="Times New Roman"/>
          <w:snapToGrid w:val="0"/>
          <w:sz w:val="18"/>
          <w:szCs w:val="18"/>
        </w:rPr>
        <w:t>as a consequence of</w:t>
      </w:r>
      <w:proofErr w:type="gramEnd"/>
      <w:r w:rsidR="00B92665" w:rsidRPr="00F61632">
        <w:rPr>
          <w:rFonts w:ascii="Times New Roman" w:hAnsi="Times New Roman" w:cs="Times New Roman"/>
          <w:snapToGrid w:val="0"/>
          <w:sz w:val="18"/>
          <w:szCs w:val="18"/>
        </w:rPr>
        <w:t xml:space="preserve"> a merger, acquisition, consolidation, reorganization or sale of substantially all of its assets or of the business to which this Agreement pertains.</w:t>
      </w:r>
      <w:r w:rsidR="00B82CC3" w:rsidRPr="00F61632">
        <w:rPr>
          <w:rFonts w:ascii="Times New Roman" w:hAnsi="Times New Roman" w:cs="Times New Roman"/>
          <w:snapToGrid w:val="0"/>
          <w:sz w:val="18"/>
          <w:szCs w:val="18"/>
        </w:rPr>
        <w:t xml:space="preserve"> </w:t>
      </w:r>
    </w:p>
    <w:p w14:paraId="03AE6917" w14:textId="77777777" w:rsidR="00B962D1" w:rsidRPr="00F61632" w:rsidRDefault="00B962D1" w:rsidP="00B962D1">
      <w:pPr>
        <w:tabs>
          <w:tab w:val="left" w:pos="2160"/>
          <w:tab w:val="left" w:pos="2880"/>
          <w:tab w:val="left" w:pos="3600"/>
          <w:tab w:val="left" w:pos="4320"/>
        </w:tabs>
        <w:spacing w:before="0" w:after="0"/>
        <w:ind w:left="1430" w:hanging="770"/>
        <w:jc w:val="both"/>
        <w:rPr>
          <w:rFonts w:ascii="Times New Roman" w:hAnsi="Times New Roman" w:cs="Times New Roman"/>
          <w:snapToGrid w:val="0"/>
          <w:sz w:val="18"/>
          <w:szCs w:val="18"/>
          <w:u w:val="single"/>
        </w:rPr>
      </w:pPr>
    </w:p>
    <w:p w14:paraId="55024057" w14:textId="5DD60121" w:rsidR="00B962D1" w:rsidRPr="00F61632" w:rsidRDefault="00000000" w:rsidP="00C9798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z w:val="18"/>
          <w:szCs w:val="18"/>
          <w:u w:val="single"/>
        </w:rPr>
        <w:t>Independent Contractors</w:t>
      </w:r>
      <w:r w:rsidRPr="00F61632">
        <w:rPr>
          <w:rFonts w:ascii="Times New Roman" w:hAnsi="Times New Roman" w:cs="Times New Roman"/>
          <w:snapToGrid w:val="0"/>
          <w:sz w:val="18"/>
          <w:szCs w:val="18"/>
        </w:rPr>
        <w:t xml:space="preserve">.  None of the provisions of this Agreement are intended to create, nor will they be deemed to create any relationship between the Parties other than that of independent parties contracting with each other solely for the purposes of effecting the provisions of this Agreement and any other agreements between the Parties evidencing their business relationship.  </w:t>
      </w:r>
    </w:p>
    <w:p w14:paraId="25823D60" w14:textId="77777777" w:rsidR="00B962D1" w:rsidRPr="00F61632" w:rsidRDefault="00B962D1" w:rsidP="00B962D1">
      <w:pPr>
        <w:tabs>
          <w:tab w:val="left" w:pos="2160"/>
          <w:tab w:val="left" w:pos="2880"/>
          <w:tab w:val="left" w:pos="3600"/>
          <w:tab w:val="left" w:pos="4320"/>
        </w:tabs>
        <w:spacing w:before="0" w:after="0"/>
        <w:ind w:left="1430" w:hanging="770"/>
        <w:jc w:val="both"/>
        <w:rPr>
          <w:rFonts w:ascii="Times New Roman" w:hAnsi="Times New Roman" w:cs="Times New Roman"/>
          <w:snapToGrid w:val="0"/>
          <w:sz w:val="18"/>
          <w:szCs w:val="18"/>
        </w:rPr>
      </w:pPr>
    </w:p>
    <w:p w14:paraId="107951F0" w14:textId="727840D5" w:rsidR="00B962D1" w:rsidRPr="00F61632" w:rsidRDefault="00000000" w:rsidP="00C9798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pacing w:val="-3"/>
          <w:sz w:val="18"/>
          <w:szCs w:val="18"/>
        </w:rPr>
      </w:pPr>
      <w:r w:rsidRPr="00F61632">
        <w:rPr>
          <w:rFonts w:ascii="Times New Roman" w:hAnsi="Times New Roman" w:cs="Times New Roman"/>
          <w:snapToGrid w:val="0"/>
          <w:sz w:val="18"/>
          <w:szCs w:val="18"/>
          <w:u w:val="single"/>
        </w:rPr>
        <w:t>Non-Waiver</w:t>
      </w:r>
      <w:r w:rsidRPr="00F61632">
        <w:rPr>
          <w:rFonts w:ascii="Times New Roman" w:hAnsi="Times New Roman" w:cs="Times New Roman"/>
          <w:snapToGrid w:val="0"/>
          <w:sz w:val="18"/>
          <w:szCs w:val="18"/>
        </w:rPr>
        <w:t>.  No change, waiver or discharge of any liability or obligation hereunder on any one or more occasions shall be deemed a waiver of performance of any continuing or other obligation, or shall prohibit enforcement of any obligation, on any other occasion.</w:t>
      </w:r>
    </w:p>
    <w:p w14:paraId="1949114C" w14:textId="77777777" w:rsidR="00B962D1" w:rsidRPr="00F61632" w:rsidRDefault="00B962D1" w:rsidP="00B962D1">
      <w:pPr>
        <w:tabs>
          <w:tab w:val="left" w:pos="2160"/>
          <w:tab w:val="left" w:pos="2880"/>
          <w:tab w:val="left" w:pos="3600"/>
          <w:tab w:val="left" w:pos="4320"/>
        </w:tabs>
        <w:spacing w:before="0" w:after="0"/>
        <w:ind w:left="720"/>
        <w:jc w:val="both"/>
        <w:rPr>
          <w:rFonts w:ascii="Times New Roman" w:hAnsi="Times New Roman" w:cs="Times New Roman"/>
          <w:snapToGrid w:val="0"/>
          <w:spacing w:val="-3"/>
          <w:sz w:val="18"/>
          <w:szCs w:val="18"/>
        </w:rPr>
      </w:pPr>
    </w:p>
    <w:p w14:paraId="2329516D" w14:textId="256ECF99" w:rsidR="00B962D1" w:rsidRPr="00F61632" w:rsidRDefault="00000000" w:rsidP="00C9798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z w:val="18"/>
          <w:szCs w:val="18"/>
          <w:u w:val="single"/>
        </w:rPr>
      </w:pPr>
      <w:r w:rsidRPr="00F61632">
        <w:rPr>
          <w:rFonts w:ascii="Times New Roman" w:hAnsi="Times New Roman" w:cs="Times New Roman"/>
          <w:snapToGrid w:val="0"/>
          <w:sz w:val="18"/>
          <w:szCs w:val="18"/>
          <w:u w:val="single"/>
        </w:rPr>
        <w:t>Headings</w:t>
      </w:r>
      <w:r w:rsidRPr="00F61632">
        <w:rPr>
          <w:rFonts w:ascii="Times New Roman" w:hAnsi="Times New Roman" w:cs="Times New Roman"/>
          <w:snapToGrid w:val="0"/>
          <w:sz w:val="18"/>
          <w:szCs w:val="18"/>
        </w:rPr>
        <w:t>.  The section headings contained in this Agreement are for reference purposes only and will not affect the meaning of this Agreement.</w:t>
      </w:r>
    </w:p>
    <w:p w14:paraId="03257AA6" w14:textId="77777777" w:rsidR="00B962D1" w:rsidRPr="00F61632" w:rsidRDefault="00B962D1" w:rsidP="00B962D1">
      <w:pPr>
        <w:tabs>
          <w:tab w:val="left" w:pos="2160"/>
          <w:tab w:val="left" w:pos="2880"/>
          <w:tab w:val="left" w:pos="3600"/>
          <w:tab w:val="left" w:pos="4320"/>
        </w:tabs>
        <w:spacing w:before="0" w:after="0"/>
        <w:ind w:left="1430" w:hanging="770"/>
        <w:jc w:val="both"/>
        <w:rPr>
          <w:rFonts w:ascii="Times New Roman" w:hAnsi="Times New Roman" w:cs="Times New Roman"/>
          <w:snapToGrid w:val="0"/>
          <w:sz w:val="18"/>
          <w:szCs w:val="18"/>
          <w:u w:val="single"/>
        </w:rPr>
      </w:pPr>
    </w:p>
    <w:p w14:paraId="4FDEE0AF" w14:textId="2DD00F70" w:rsidR="00B962D1" w:rsidRPr="00F61632" w:rsidRDefault="00000000" w:rsidP="00C97982">
      <w:pPr>
        <w:pStyle w:val="ListParagraph"/>
        <w:numPr>
          <w:ilvl w:val="1"/>
          <w:numId w:val="6"/>
        </w:numPr>
        <w:tabs>
          <w:tab w:val="left" w:pos="2160"/>
          <w:tab w:val="left" w:pos="2880"/>
          <w:tab w:val="left" w:pos="3600"/>
          <w:tab w:val="left" w:pos="4320"/>
        </w:tabs>
        <w:spacing w:before="0" w:after="0"/>
        <w:ind w:left="1440"/>
        <w:jc w:val="both"/>
        <w:rPr>
          <w:rFonts w:ascii="Times New Roman" w:hAnsi="Times New Roman" w:cs="Times New Roman"/>
          <w:snapToGrid w:val="0"/>
          <w:sz w:val="18"/>
          <w:szCs w:val="18"/>
        </w:rPr>
      </w:pPr>
      <w:r w:rsidRPr="00F61632">
        <w:rPr>
          <w:rFonts w:ascii="Times New Roman" w:hAnsi="Times New Roman" w:cs="Times New Roman"/>
          <w:snapToGrid w:val="0"/>
          <w:sz w:val="18"/>
          <w:szCs w:val="18"/>
          <w:u w:val="single"/>
        </w:rPr>
        <w:t>Notices.</w:t>
      </w:r>
      <w:r w:rsidRPr="00F61632">
        <w:rPr>
          <w:rFonts w:ascii="Times New Roman" w:hAnsi="Times New Roman" w:cs="Times New Roman"/>
          <w:snapToGrid w:val="0"/>
          <w:sz w:val="18"/>
          <w:szCs w:val="18"/>
        </w:rPr>
        <w:t xml:space="preserve">  Any notices given hereunder shall be in writing and addressed as follows:</w:t>
      </w:r>
    </w:p>
    <w:p w14:paraId="345E8420" w14:textId="77777777" w:rsidR="00B962D1" w:rsidRPr="00F61632" w:rsidRDefault="00B962D1" w:rsidP="00B962D1">
      <w:pPr>
        <w:spacing w:before="0" w:after="0"/>
        <w:ind w:left="720"/>
        <w:rPr>
          <w:rFonts w:ascii="Times New Roman" w:hAnsi="Times New Roman" w:cs="Times New Roman"/>
          <w:snapToGrid w:val="0"/>
          <w:sz w:val="18"/>
          <w:szCs w:val="18"/>
        </w:rPr>
      </w:pPr>
    </w:p>
    <w:p w14:paraId="28FF9558" w14:textId="77777777" w:rsidR="00B962D1" w:rsidRPr="00F61632" w:rsidRDefault="00000000" w:rsidP="00B962D1">
      <w:pPr>
        <w:spacing w:before="0" w:after="0"/>
        <w:ind w:left="2160"/>
        <w:rPr>
          <w:rFonts w:ascii="Times New Roman" w:hAnsi="Times New Roman" w:cs="Times New Roman"/>
          <w:snapToGrid w:val="0"/>
          <w:sz w:val="18"/>
          <w:szCs w:val="18"/>
        </w:rPr>
      </w:pPr>
      <w:r w:rsidRPr="00F61632">
        <w:rPr>
          <w:rFonts w:ascii="Times New Roman" w:hAnsi="Times New Roman" w:cs="Times New Roman"/>
          <w:snapToGrid w:val="0"/>
          <w:sz w:val="18"/>
          <w:szCs w:val="18"/>
        </w:rPr>
        <w:t>If to Covered Entity:</w:t>
      </w:r>
    </w:p>
    <w:p w14:paraId="5C792652" w14:textId="3BE2C35A" w:rsidR="00B962D1" w:rsidRPr="00F61632" w:rsidRDefault="00000000" w:rsidP="00B962D1">
      <w:pPr>
        <w:spacing w:before="0" w:after="0"/>
        <w:ind w:left="2160"/>
        <w:rPr>
          <w:rFonts w:ascii="Times New Roman" w:hAnsi="Times New Roman" w:cs="Times New Roman"/>
          <w:snapToGrid w:val="0"/>
          <w:sz w:val="18"/>
          <w:szCs w:val="18"/>
        </w:rPr>
      </w:pPr>
      <w:r w:rsidRPr="00F61632">
        <w:rPr>
          <w:rFonts w:ascii="Times New Roman" w:hAnsi="Times New Roman" w:cs="Times New Roman"/>
          <w:snapToGrid w:val="0"/>
          <w:sz w:val="18"/>
          <w:szCs w:val="18"/>
        </w:rPr>
        <w:t xml:space="preserve">Attention:  </w:t>
      </w:r>
      <w:r w:rsidR="00C62A52">
        <w:rPr>
          <w:rFonts w:ascii="Times New Roman" w:hAnsi="Times New Roman" w:cs="Times New Roman"/>
          <w:snapToGrid w:val="0"/>
          <w:sz w:val="18"/>
          <w:szCs w:val="18"/>
        </w:rPr>
        <w:t>______________________________</w:t>
      </w:r>
    </w:p>
    <w:p w14:paraId="1596F44D" w14:textId="2AD1A015" w:rsidR="00B962D1" w:rsidRPr="00F61632" w:rsidRDefault="00000000" w:rsidP="00B962D1">
      <w:pPr>
        <w:spacing w:before="0" w:after="0"/>
        <w:ind w:left="2160"/>
        <w:rPr>
          <w:rFonts w:ascii="Times New Roman" w:hAnsi="Times New Roman" w:cs="Times New Roman"/>
          <w:snapToGrid w:val="0"/>
          <w:sz w:val="18"/>
          <w:szCs w:val="18"/>
        </w:rPr>
      </w:pPr>
      <w:r w:rsidRPr="00F61632">
        <w:rPr>
          <w:rFonts w:ascii="Times New Roman" w:hAnsi="Times New Roman" w:cs="Times New Roman"/>
          <w:snapToGrid w:val="0"/>
          <w:sz w:val="18"/>
          <w:szCs w:val="18"/>
        </w:rPr>
        <w:t xml:space="preserve">Address: </w:t>
      </w:r>
      <w:r w:rsidR="00FE2F97" w:rsidRPr="00F61632">
        <w:rPr>
          <w:rFonts w:ascii="Times New Roman" w:hAnsi="Times New Roman" w:cs="Times New Roman"/>
          <w:snapToGrid w:val="0"/>
          <w:sz w:val="18"/>
          <w:szCs w:val="18"/>
        </w:rPr>
        <w:t>________________________________</w:t>
      </w:r>
      <w:r w:rsidR="00FE2F97" w:rsidRPr="00F61632">
        <w:rPr>
          <w:rFonts w:ascii="Times New Roman" w:hAnsi="Times New Roman" w:cs="Times New Roman"/>
          <w:snapToGrid w:val="0"/>
          <w:sz w:val="18"/>
          <w:szCs w:val="18"/>
        </w:rPr>
        <w:br/>
      </w:r>
      <w:r w:rsidRPr="00F61632">
        <w:rPr>
          <w:rFonts w:ascii="Times New Roman" w:hAnsi="Times New Roman" w:cs="Times New Roman"/>
          <w:snapToGrid w:val="0"/>
          <w:sz w:val="18"/>
          <w:szCs w:val="18"/>
        </w:rPr>
        <w:tab/>
      </w:r>
      <w:r w:rsidR="00FE2F97" w:rsidRPr="00F61632">
        <w:rPr>
          <w:rFonts w:ascii="Times New Roman" w:hAnsi="Times New Roman" w:cs="Times New Roman"/>
          <w:snapToGrid w:val="0"/>
          <w:sz w:val="18"/>
          <w:szCs w:val="18"/>
        </w:rPr>
        <w:t>________________________________</w:t>
      </w:r>
      <w:r w:rsidR="00FE2F97" w:rsidRPr="00F61632">
        <w:rPr>
          <w:rFonts w:ascii="Times New Roman" w:hAnsi="Times New Roman" w:cs="Times New Roman"/>
          <w:snapToGrid w:val="0"/>
          <w:sz w:val="18"/>
          <w:szCs w:val="18"/>
        </w:rPr>
        <w:br/>
      </w:r>
      <w:r w:rsidRPr="00F61632">
        <w:rPr>
          <w:rFonts w:ascii="Times New Roman" w:hAnsi="Times New Roman" w:cs="Times New Roman"/>
          <w:snapToGrid w:val="0"/>
          <w:sz w:val="18"/>
          <w:szCs w:val="18"/>
        </w:rPr>
        <w:tab/>
      </w:r>
      <w:r w:rsidR="00FE2F97" w:rsidRPr="00F61632">
        <w:rPr>
          <w:rFonts w:ascii="Times New Roman" w:hAnsi="Times New Roman" w:cs="Times New Roman"/>
          <w:snapToGrid w:val="0"/>
          <w:sz w:val="18"/>
          <w:szCs w:val="18"/>
        </w:rPr>
        <w:t>________________________________</w:t>
      </w:r>
      <w:r w:rsidR="00FE2F97" w:rsidRPr="00F61632">
        <w:rPr>
          <w:rFonts w:ascii="Times New Roman" w:hAnsi="Times New Roman" w:cs="Times New Roman"/>
          <w:snapToGrid w:val="0"/>
          <w:sz w:val="18"/>
          <w:szCs w:val="18"/>
        </w:rPr>
        <w:br/>
      </w:r>
      <w:r w:rsidRPr="00F61632">
        <w:rPr>
          <w:rFonts w:ascii="Times New Roman" w:hAnsi="Times New Roman" w:cs="Times New Roman"/>
          <w:snapToGrid w:val="0"/>
          <w:sz w:val="18"/>
          <w:szCs w:val="18"/>
        </w:rPr>
        <w:tab/>
      </w:r>
      <w:r w:rsidR="00FE2F97" w:rsidRPr="00F61632">
        <w:rPr>
          <w:rFonts w:ascii="Times New Roman" w:hAnsi="Times New Roman" w:cs="Times New Roman"/>
          <w:snapToGrid w:val="0"/>
          <w:sz w:val="18"/>
          <w:szCs w:val="18"/>
        </w:rPr>
        <w:t>________________________________</w:t>
      </w:r>
    </w:p>
    <w:p w14:paraId="4BCBADE6" w14:textId="77777777" w:rsidR="009B7F18" w:rsidRDefault="009B7F18" w:rsidP="00B962D1">
      <w:pPr>
        <w:keepNext/>
        <w:keepLines/>
        <w:spacing w:before="0" w:after="0"/>
        <w:ind w:left="2160"/>
        <w:rPr>
          <w:rFonts w:ascii="Times New Roman" w:hAnsi="Times New Roman" w:cs="Times New Roman"/>
          <w:snapToGrid w:val="0"/>
          <w:sz w:val="18"/>
          <w:szCs w:val="18"/>
        </w:rPr>
      </w:pPr>
    </w:p>
    <w:p w14:paraId="5B26E019" w14:textId="568EAF70" w:rsidR="00B962D1" w:rsidRPr="00F61632" w:rsidRDefault="00000000" w:rsidP="00B962D1">
      <w:pPr>
        <w:keepNext/>
        <w:keepLines/>
        <w:spacing w:before="0" w:after="0"/>
        <w:ind w:left="2160"/>
        <w:rPr>
          <w:rFonts w:ascii="Times New Roman" w:hAnsi="Times New Roman" w:cs="Times New Roman"/>
          <w:snapToGrid w:val="0"/>
          <w:sz w:val="18"/>
          <w:szCs w:val="18"/>
        </w:rPr>
      </w:pPr>
      <w:r w:rsidRPr="00F61632">
        <w:rPr>
          <w:rFonts w:ascii="Times New Roman" w:hAnsi="Times New Roman" w:cs="Times New Roman"/>
          <w:snapToGrid w:val="0"/>
          <w:sz w:val="18"/>
          <w:szCs w:val="18"/>
        </w:rPr>
        <w:t>If to Business Associate:</w:t>
      </w:r>
      <w:r w:rsidR="00C62A52">
        <w:rPr>
          <w:rFonts w:ascii="Times New Roman" w:hAnsi="Times New Roman" w:cs="Times New Roman"/>
          <w:snapToGrid w:val="0"/>
          <w:sz w:val="18"/>
          <w:szCs w:val="18"/>
        </w:rPr>
        <w:t xml:space="preserve"> Sirona Medical, Inc.</w:t>
      </w:r>
    </w:p>
    <w:p w14:paraId="7E7E61A2" w14:textId="6035B976" w:rsidR="004541E1" w:rsidRPr="00F61632" w:rsidRDefault="00000000" w:rsidP="00B962D1">
      <w:pPr>
        <w:keepNext/>
        <w:keepLines/>
        <w:spacing w:before="0" w:after="0"/>
        <w:ind w:left="2160"/>
        <w:rPr>
          <w:rFonts w:ascii="Times New Roman" w:hAnsi="Times New Roman" w:cs="Times New Roman"/>
          <w:snapToGrid w:val="0"/>
          <w:sz w:val="18"/>
          <w:szCs w:val="18"/>
        </w:rPr>
      </w:pPr>
      <w:r w:rsidRPr="00F61632">
        <w:rPr>
          <w:rFonts w:ascii="Times New Roman" w:hAnsi="Times New Roman" w:cs="Times New Roman"/>
          <w:snapToGrid w:val="0"/>
          <w:sz w:val="18"/>
          <w:szCs w:val="18"/>
        </w:rPr>
        <w:t xml:space="preserve">Attention: General Counsel </w:t>
      </w:r>
    </w:p>
    <w:p w14:paraId="4EA70522" w14:textId="6E08B5E9" w:rsidR="00B962D1" w:rsidRPr="00F61632" w:rsidRDefault="00000000" w:rsidP="00B962D1">
      <w:pPr>
        <w:keepNext/>
        <w:keepLines/>
        <w:spacing w:before="0" w:after="0"/>
        <w:ind w:left="2160"/>
        <w:rPr>
          <w:rFonts w:ascii="Times New Roman" w:hAnsi="Times New Roman" w:cs="Times New Roman"/>
          <w:snapToGrid w:val="0"/>
          <w:spacing w:val="-3"/>
          <w:sz w:val="18"/>
          <w:szCs w:val="18"/>
        </w:rPr>
      </w:pPr>
      <w:r w:rsidRPr="00F61632">
        <w:rPr>
          <w:rFonts w:ascii="Times New Roman" w:hAnsi="Times New Roman" w:cs="Times New Roman"/>
          <w:snapToGrid w:val="0"/>
          <w:sz w:val="18"/>
          <w:szCs w:val="18"/>
        </w:rPr>
        <w:t xml:space="preserve">Address: </w:t>
      </w:r>
      <w:r w:rsidR="00947D2B">
        <w:rPr>
          <w:rFonts w:ascii="Times New Roman" w:hAnsi="Times New Roman" w:cs="Times New Roman"/>
          <w:snapToGrid w:val="0"/>
          <w:sz w:val="18"/>
          <w:szCs w:val="18"/>
        </w:rPr>
        <w:t>55 2</w:t>
      </w:r>
      <w:r w:rsidR="00947D2B" w:rsidRPr="00947D2B">
        <w:rPr>
          <w:rFonts w:ascii="Times New Roman" w:hAnsi="Times New Roman" w:cs="Times New Roman"/>
          <w:snapToGrid w:val="0"/>
          <w:sz w:val="18"/>
          <w:szCs w:val="18"/>
          <w:vertAlign w:val="superscript"/>
        </w:rPr>
        <w:t>nd</w:t>
      </w:r>
      <w:r w:rsidR="00947D2B">
        <w:rPr>
          <w:rFonts w:ascii="Times New Roman" w:hAnsi="Times New Roman" w:cs="Times New Roman"/>
          <w:snapToGrid w:val="0"/>
          <w:sz w:val="18"/>
          <w:szCs w:val="18"/>
        </w:rPr>
        <w:t xml:space="preserve"> Street 26</w:t>
      </w:r>
      <w:r w:rsidR="00947D2B" w:rsidRPr="00947D2B">
        <w:rPr>
          <w:rFonts w:ascii="Times New Roman" w:hAnsi="Times New Roman" w:cs="Times New Roman"/>
          <w:snapToGrid w:val="0"/>
          <w:sz w:val="18"/>
          <w:szCs w:val="18"/>
          <w:vertAlign w:val="superscript"/>
        </w:rPr>
        <w:t>th</w:t>
      </w:r>
      <w:r w:rsidR="00947D2B">
        <w:rPr>
          <w:rFonts w:ascii="Times New Roman" w:hAnsi="Times New Roman" w:cs="Times New Roman"/>
          <w:snapToGrid w:val="0"/>
          <w:sz w:val="18"/>
          <w:szCs w:val="18"/>
        </w:rPr>
        <w:t xml:space="preserve"> Floor</w:t>
      </w:r>
      <w:r w:rsidRPr="00F61632">
        <w:rPr>
          <w:rFonts w:ascii="Times New Roman" w:hAnsi="Times New Roman" w:cs="Times New Roman"/>
          <w:snapToGrid w:val="0"/>
          <w:sz w:val="18"/>
          <w:szCs w:val="18"/>
        </w:rPr>
        <w:br/>
      </w:r>
      <w:r w:rsidRPr="00F61632">
        <w:rPr>
          <w:rFonts w:ascii="Times New Roman" w:hAnsi="Times New Roman" w:cs="Times New Roman"/>
          <w:snapToGrid w:val="0"/>
          <w:sz w:val="18"/>
          <w:szCs w:val="18"/>
        </w:rPr>
        <w:tab/>
      </w:r>
      <w:r w:rsidR="00D23854">
        <w:rPr>
          <w:rFonts w:ascii="Times New Roman" w:hAnsi="Times New Roman" w:cs="Times New Roman"/>
          <w:snapToGrid w:val="0"/>
          <w:sz w:val="18"/>
          <w:szCs w:val="18"/>
        </w:rPr>
        <w:t>San Francisco, CA 9410</w:t>
      </w:r>
      <w:r w:rsidR="00947D2B">
        <w:rPr>
          <w:rFonts w:ascii="Times New Roman" w:hAnsi="Times New Roman" w:cs="Times New Roman"/>
          <w:snapToGrid w:val="0"/>
          <w:sz w:val="18"/>
          <w:szCs w:val="18"/>
        </w:rPr>
        <w:t>5</w:t>
      </w:r>
      <w:r w:rsidRPr="00F61632">
        <w:rPr>
          <w:rFonts w:ascii="Times New Roman" w:hAnsi="Times New Roman" w:cs="Times New Roman"/>
          <w:snapToGrid w:val="0"/>
          <w:sz w:val="18"/>
          <w:szCs w:val="18"/>
        </w:rPr>
        <w:br/>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br/>
      </w:r>
    </w:p>
    <w:p w14:paraId="787CD745" w14:textId="77777777" w:rsidR="00B962D1" w:rsidRPr="00F61632" w:rsidRDefault="00000000" w:rsidP="00077599">
      <w:pPr>
        <w:keepNext/>
        <w:keepLines/>
        <w:spacing w:before="0" w:after="0"/>
        <w:rPr>
          <w:rFonts w:ascii="Times New Roman" w:hAnsi="Times New Roman" w:cs="Times New Roman"/>
          <w:snapToGrid w:val="0"/>
          <w:spacing w:val="-3"/>
          <w:sz w:val="18"/>
          <w:szCs w:val="18"/>
        </w:rPr>
      </w:pPr>
      <w:r w:rsidRPr="00F61632">
        <w:rPr>
          <w:rFonts w:ascii="Times New Roman" w:hAnsi="Times New Roman" w:cs="Times New Roman"/>
          <w:snapToGrid w:val="0"/>
          <w:sz w:val="18"/>
          <w:szCs w:val="18"/>
        </w:rPr>
        <w:br/>
      </w:r>
      <w:r w:rsidRPr="00F61632">
        <w:rPr>
          <w:rFonts w:ascii="Times New Roman" w:hAnsi="Times New Roman" w:cs="Times New Roman"/>
          <w:snapToGrid w:val="0"/>
          <w:spacing w:val="-3"/>
          <w:sz w:val="18"/>
          <w:szCs w:val="18"/>
        </w:rPr>
        <w:t>IN WITNESS WHEREOF, each of the undersigned has caused this Agreement to be executed by its duly authorized representative.</w:t>
      </w:r>
    </w:p>
    <w:p w14:paraId="1446AB60" w14:textId="3C71F926" w:rsidR="00B962D1" w:rsidRPr="00F61632" w:rsidRDefault="00B962D1" w:rsidP="00B962D1">
      <w:pPr>
        <w:keepNext/>
        <w:keepLines/>
        <w:spacing w:before="0" w:after="0"/>
        <w:rPr>
          <w:rFonts w:ascii="Times New Roman" w:hAnsi="Times New Roman" w:cs="Times New Roman"/>
          <w:snapToGrid w:val="0"/>
          <w:sz w:val="18"/>
          <w:szCs w:val="18"/>
        </w:rPr>
      </w:pPr>
    </w:p>
    <w:p w14:paraId="7B700E47" w14:textId="012E6222" w:rsidR="00615BE9" w:rsidRPr="00F61632" w:rsidRDefault="00000000" w:rsidP="00B962D1">
      <w:pPr>
        <w:keepNext/>
        <w:keepLines/>
        <w:spacing w:before="0" w:after="0"/>
        <w:rPr>
          <w:rFonts w:ascii="Times New Roman" w:hAnsi="Times New Roman" w:cs="Times New Roman"/>
          <w:snapToGrid w:val="0"/>
          <w:sz w:val="18"/>
          <w:szCs w:val="18"/>
        </w:rPr>
      </w:pPr>
      <w:r w:rsidRPr="00F61632">
        <w:rPr>
          <w:rFonts w:ascii="Times New Roman" w:hAnsi="Times New Roman" w:cs="Times New Roman"/>
          <w:snapToGrid w:val="0"/>
          <w:sz w:val="18"/>
          <w:szCs w:val="18"/>
        </w:rPr>
        <w:t>COVERED ENTITY</w:t>
      </w:r>
      <w:r w:rsidR="00DF3CAA">
        <w:rPr>
          <w:rFonts w:ascii="Times New Roman" w:hAnsi="Times New Roman" w:cs="Times New Roman"/>
          <w:snapToGrid w:val="0"/>
          <w:sz w:val="18"/>
          <w:szCs w:val="18"/>
        </w:rPr>
        <w:t>:</w:t>
      </w:r>
    </w:p>
    <w:p w14:paraId="762950B2" w14:textId="77777777" w:rsidR="00B962D1" w:rsidRDefault="00B962D1" w:rsidP="00B962D1">
      <w:pPr>
        <w:keepNext/>
        <w:keepLines/>
        <w:spacing w:before="0" w:after="0"/>
        <w:rPr>
          <w:rFonts w:ascii="Times New Roman" w:hAnsi="Times New Roman" w:cs="Times New Roman"/>
          <w:snapToGrid w:val="0"/>
          <w:sz w:val="18"/>
          <w:szCs w:val="18"/>
        </w:rPr>
      </w:pPr>
    </w:p>
    <w:p w14:paraId="7E2EE2D1" w14:textId="77777777" w:rsidR="00576309" w:rsidRDefault="00576309" w:rsidP="00B962D1">
      <w:pPr>
        <w:keepNext/>
        <w:keepLines/>
        <w:spacing w:before="0" w:after="0"/>
        <w:rPr>
          <w:rFonts w:ascii="Times New Roman" w:hAnsi="Times New Roman" w:cs="Times New Roman"/>
          <w:snapToGrid w:val="0"/>
          <w:sz w:val="18"/>
          <w:szCs w:val="18"/>
        </w:rPr>
      </w:pPr>
    </w:p>
    <w:p w14:paraId="261CAD8F" w14:textId="77777777" w:rsidR="005440D0" w:rsidRPr="00F61632" w:rsidRDefault="005440D0" w:rsidP="00B962D1">
      <w:pPr>
        <w:keepNext/>
        <w:keepLines/>
        <w:spacing w:before="0" w:after="0"/>
        <w:rPr>
          <w:rFonts w:ascii="Times New Roman" w:hAnsi="Times New Roman" w:cs="Times New Roman"/>
          <w:snapToGrid w:val="0"/>
          <w:sz w:val="18"/>
          <w:szCs w:val="18"/>
        </w:rPr>
      </w:pPr>
    </w:p>
    <w:p w14:paraId="2A09C02A" w14:textId="77777777" w:rsidR="00B962D1" w:rsidRPr="00F61632" w:rsidRDefault="00000000" w:rsidP="00B962D1">
      <w:pPr>
        <w:keepNext/>
        <w:keepLines/>
        <w:spacing w:before="0" w:after="0"/>
        <w:rPr>
          <w:rFonts w:ascii="Times New Roman" w:hAnsi="Times New Roman" w:cs="Times New Roman"/>
          <w:snapToGrid w:val="0"/>
          <w:sz w:val="18"/>
          <w:szCs w:val="18"/>
        </w:rPr>
      </w:pPr>
      <w:r w:rsidRPr="00F61632">
        <w:rPr>
          <w:rFonts w:ascii="Times New Roman" w:hAnsi="Times New Roman" w:cs="Times New Roman"/>
          <w:snapToGrid w:val="0"/>
          <w:sz w:val="18"/>
          <w:szCs w:val="18"/>
        </w:rPr>
        <w:t>By:  ____________________________________________</w:t>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t>___________________________</w:t>
      </w:r>
    </w:p>
    <w:p w14:paraId="531DDCB4" w14:textId="77777777" w:rsidR="00B962D1" w:rsidRPr="00F61632" w:rsidRDefault="00000000" w:rsidP="00B962D1">
      <w:pPr>
        <w:keepNext/>
        <w:keepLines/>
        <w:spacing w:before="0" w:after="0"/>
        <w:rPr>
          <w:rFonts w:ascii="Times New Roman" w:hAnsi="Times New Roman" w:cs="Times New Roman"/>
          <w:snapToGrid w:val="0"/>
          <w:sz w:val="18"/>
          <w:szCs w:val="18"/>
        </w:rPr>
      </w:pP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t>Date</w:t>
      </w:r>
    </w:p>
    <w:p w14:paraId="3BA8D03D" w14:textId="77777777" w:rsidR="00B962D1" w:rsidRPr="00F61632" w:rsidRDefault="00000000" w:rsidP="00B962D1">
      <w:pPr>
        <w:keepNext/>
        <w:keepLines/>
        <w:spacing w:before="0" w:after="0"/>
        <w:rPr>
          <w:rFonts w:ascii="Times New Roman" w:hAnsi="Times New Roman" w:cs="Times New Roman"/>
          <w:snapToGrid w:val="0"/>
          <w:sz w:val="18"/>
          <w:szCs w:val="18"/>
          <w:u w:val="single"/>
        </w:rPr>
      </w:pPr>
      <w:r w:rsidRPr="00F61632">
        <w:rPr>
          <w:rFonts w:ascii="Times New Roman" w:hAnsi="Times New Roman" w:cs="Times New Roman"/>
          <w:snapToGrid w:val="0"/>
          <w:sz w:val="18"/>
          <w:szCs w:val="18"/>
        </w:rPr>
        <w:t>Name:</w:t>
      </w:r>
      <w:r w:rsidRPr="00F61632">
        <w:rPr>
          <w:rFonts w:ascii="Times New Roman" w:hAnsi="Times New Roman" w:cs="Times New Roman"/>
          <w:snapToGrid w:val="0"/>
          <w:sz w:val="18"/>
          <w:szCs w:val="18"/>
          <w:u w:val="single"/>
        </w:rPr>
        <w:tab/>
      </w:r>
      <w:r w:rsidRPr="00F61632">
        <w:rPr>
          <w:rFonts w:ascii="Times New Roman" w:hAnsi="Times New Roman" w:cs="Times New Roman"/>
          <w:snapToGrid w:val="0"/>
          <w:sz w:val="18"/>
          <w:szCs w:val="18"/>
          <w:u w:val="single"/>
        </w:rPr>
        <w:tab/>
      </w:r>
      <w:r w:rsidRPr="00F61632">
        <w:rPr>
          <w:rFonts w:ascii="Times New Roman" w:hAnsi="Times New Roman" w:cs="Times New Roman"/>
          <w:snapToGrid w:val="0"/>
          <w:sz w:val="18"/>
          <w:szCs w:val="18"/>
          <w:u w:val="single"/>
        </w:rPr>
        <w:tab/>
      </w:r>
      <w:r w:rsidRPr="00F61632">
        <w:rPr>
          <w:rFonts w:ascii="Times New Roman" w:hAnsi="Times New Roman" w:cs="Times New Roman"/>
          <w:snapToGrid w:val="0"/>
          <w:sz w:val="18"/>
          <w:szCs w:val="18"/>
          <w:u w:val="single"/>
        </w:rPr>
        <w:tab/>
      </w:r>
      <w:r w:rsidRPr="00F61632">
        <w:rPr>
          <w:rFonts w:ascii="Times New Roman" w:hAnsi="Times New Roman" w:cs="Times New Roman"/>
          <w:snapToGrid w:val="0"/>
          <w:sz w:val="18"/>
          <w:szCs w:val="18"/>
          <w:u w:val="single"/>
        </w:rPr>
        <w:tab/>
      </w:r>
      <w:r w:rsidRPr="00F61632">
        <w:rPr>
          <w:rFonts w:ascii="Times New Roman" w:hAnsi="Times New Roman" w:cs="Times New Roman"/>
          <w:snapToGrid w:val="0"/>
          <w:sz w:val="18"/>
          <w:szCs w:val="18"/>
          <w:u w:val="single"/>
        </w:rPr>
        <w:tab/>
      </w:r>
    </w:p>
    <w:p w14:paraId="5EF62661" w14:textId="70F2F9E5" w:rsidR="00B962D1" w:rsidRPr="00F61632" w:rsidRDefault="00000000" w:rsidP="00342C39">
      <w:pPr>
        <w:spacing w:before="120" w:after="0"/>
        <w:rPr>
          <w:rFonts w:ascii="Times New Roman" w:hAnsi="Times New Roman" w:cs="Times New Roman"/>
          <w:snapToGrid w:val="0"/>
          <w:sz w:val="18"/>
          <w:szCs w:val="18"/>
        </w:rPr>
      </w:pPr>
      <w:r w:rsidRPr="00F61632">
        <w:rPr>
          <w:rFonts w:ascii="Times New Roman" w:hAnsi="Times New Roman" w:cs="Times New Roman"/>
          <w:snapToGrid w:val="0"/>
          <w:sz w:val="18"/>
          <w:szCs w:val="18"/>
        </w:rPr>
        <w:t xml:space="preserve">Title: </w:t>
      </w:r>
      <w:r w:rsidR="00342C39" w:rsidRPr="00F61632">
        <w:rPr>
          <w:rFonts w:ascii="Times New Roman" w:hAnsi="Times New Roman" w:cs="Times New Roman"/>
          <w:snapToGrid w:val="0"/>
          <w:sz w:val="18"/>
          <w:szCs w:val="18"/>
        </w:rPr>
        <w:t>__________________________________________</w:t>
      </w:r>
    </w:p>
    <w:p w14:paraId="242B2DC8" w14:textId="77777777" w:rsidR="00B962D1" w:rsidRPr="00F61632" w:rsidRDefault="00B962D1" w:rsidP="00B962D1">
      <w:pPr>
        <w:spacing w:before="0" w:after="0"/>
        <w:rPr>
          <w:rFonts w:ascii="Times New Roman" w:hAnsi="Times New Roman" w:cs="Times New Roman"/>
          <w:snapToGrid w:val="0"/>
          <w:sz w:val="18"/>
          <w:szCs w:val="18"/>
        </w:rPr>
      </w:pPr>
    </w:p>
    <w:p w14:paraId="713167CA" w14:textId="77777777" w:rsidR="00B962D1" w:rsidRPr="00F61632" w:rsidRDefault="00B962D1" w:rsidP="00B962D1">
      <w:pPr>
        <w:spacing w:before="0" w:after="0"/>
        <w:jc w:val="both"/>
        <w:rPr>
          <w:rFonts w:ascii="Times New Roman" w:hAnsi="Times New Roman" w:cs="Times New Roman"/>
          <w:snapToGrid w:val="0"/>
          <w:sz w:val="18"/>
          <w:szCs w:val="18"/>
        </w:rPr>
      </w:pPr>
    </w:p>
    <w:p w14:paraId="0F6794A4" w14:textId="221A0E47" w:rsidR="00B962D1" w:rsidRPr="00F61632" w:rsidRDefault="00000000" w:rsidP="00A903BC">
      <w:pPr>
        <w:spacing w:before="0" w:after="0"/>
        <w:rPr>
          <w:rFonts w:ascii="Times New Roman" w:hAnsi="Times New Roman" w:cs="Times New Roman"/>
          <w:snapToGrid w:val="0"/>
          <w:sz w:val="18"/>
          <w:szCs w:val="18"/>
        </w:rPr>
      </w:pPr>
      <w:r w:rsidRPr="00F61632">
        <w:rPr>
          <w:rFonts w:ascii="Times New Roman" w:hAnsi="Times New Roman" w:cs="Times New Roman"/>
          <w:snapToGrid w:val="0"/>
          <w:sz w:val="18"/>
          <w:szCs w:val="18"/>
        </w:rPr>
        <w:t>BUSINESS ASSOCIATE</w:t>
      </w:r>
      <w:r w:rsidR="00DF3CAA">
        <w:rPr>
          <w:rFonts w:ascii="Times New Roman" w:hAnsi="Times New Roman" w:cs="Times New Roman"/>
          <w:snapToGrid w:val="0"/>
          <w:sz w:val="18"/>
          <w:szCs w:val="18"/>
        </w:rPr>
        <w:t>:</w:t>
      </w:r>
      <w:r w:rsidR="00E54130">
        <w:rPr>
          <w:rFonts w:ascii="Times New Roman" w:hAnsi="Times New Roman" w:cs="Times New Roman"/>
          <w:snapToGrid w:val="0"/>
          <w:sz w:val="18"/>
          <w:szCs w:val="18"/>
        </w:rPr>
        <w:t xml:space="preserve"> Sirona Medical, Inc.</w:t>
      </w:r>
    </w:p>
    <w:p w14:paraId="7CF4672B" w14:textId="77777777" w:rsidR="00B962D1" w:rsidRPr="00F61632" w:rsidRDefault="00B962D1" w:rsidP="00B962D1">
      <w:pPr>
        <w:spacing w:before="0" w:after="0"/>
        <w:rPr>
          <w:rFonts w:ascii="Times New Roman" w:hAnsi="Times New Roman" w:cs="Times New Roman"/>
          <w:snapToGrid w:val="0"/>
          <w:sz w:val="18"/>
          <w:szCs w:val="18"/>
        </w:rPr>
      </w:pPr>
    </w:p>
    <w:p w14:paraId="4726D6AE" w14:textId="77777777" w:rsidR="00B962D1" w:rsidRDefault="00B962D1" w:rsidP="00B962D1">
      <w:pPr>
        <w:spacing w:before="0" w:after="0"/>
        <w:rPr>
          <w:rFonts w:ascii="Times New Roman" w:hAnsi="Times New Roman" w:cs="Times New Roman"/>
          <w:snapToGrid w:val="0"/>
          <w:sz w:val="18"/>
          <w:szCs w:val="18"/>
        </w:rPr>
      </w:pPr>
    </w:p>
    <w:p w14:paraId="3363B0BC" w14:textId="77777777" w:rsidR="005440D0" w:rsidRPr="00F61632" w:rsidRDefault="005440D0" w:rsidP="00B962D1">
      <w:pPr>
        <w:spacing w:before="0" w:after="0"/>
        <w:rPr>
          <w:rFonts w:ascii="Times New Roman" w:hAnsi="Times New Roman" w:cs="Times New Roman"/>
          <w:snapToGrid w:val="0"/>
          <w:sz w:val="18"/>
          <w:szCs w:val="18"/>
        </w:rPr>
      </w:pPr>
    </w:p>
    <w:p w14:paraId="3806A701" w14:textId="77777777" w:rsidR="00B962D1" w:rsidRPr="00F61632" w:rsidRDefault="00000000" w:rsidP="00B962D1">
      <w:pPr>
        <w:spacing w:before="0" w:after="0"/>
        <w:rPr>
          <w:rFonts w:ascii="Times New Roman" w:hAnsi="Times New Roman" w:cs="Times New Roman"/>
          <w:snapToGrid w:val="0"/>
          <w:sz w:val="18"/>
          <w:szCs w:val="18"/>
        </w:rPr>
      </w:pPr>
      <w:r w:rsidRPr="00F61632">
        <w:rPr>
          <w:rFonts w:ascii="Times New Roman" w:hAnsi="Times New Roman" w:cs="Times New Roman"/>
          <w:snapToGrid w:val="0"/>
          <w:sz w:val="18"/>
          <w:szCs w:val="18"/>
        </w:rPr>
        <w:t>By: ____________________________________________</w:t>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t>____________________________</w:t>
      </w:r>
    </w:p>
    <w:p w14:paraId="5C321CFC" w14:textId="1CD750D8" w:rsidR="00B962D1" w:rsidRPr="00F61632" w:rsidRDefault="00000000" w:rsidP="00B962D1">
      <w:pPr>
        <w:spacing w:before="0" w:after="0"/>
        <w:rPr>
          <w:rFonts w:ascii="Times New Roman" w:hAnsi="Times New Roman" w:cs="Times New Roman"/>
          <w:snapToGrid w:val="0"/>
          <w:sz w:val="18"/>
          <w:szCs w:val="18"/>
        </w:rPr>
      </w:pP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r>
      <w:r w:rsidRPr="00F61632">
        <w:rPr>
          <w:rFonts w:ascii="Times New Roman" w:hAnsi="Times New Roman" w:cs="Times New Roman"/>
          <w:snapToGrid w:val="0"/>
          <w:sz w:val="18"/>
          <w:szCs w:val="18"/>
        </w:rPr>
        <w:tab/>
        <w:t>Date</w:t>
      </w:r>
    </w:p>
    <w:p w14:paraId="025117BE" w14:textId="77777777" w:rsidR="005440D0" w:rsidRPr="00F61632" w:rsidRDefault="005440D0" w:rsidP="005440D0">
      <w:pPr>
        <w:keepNext/>
        <w:keepLines/>
        <w:spacing w:before="0" w:after="0"/>
        <w:rPr>
          <w:rFonts w:ascii="Times New Roman" w:hAnsi="Times New Roman" w:cs="Times New Roman"/>
          <w:snapToGrid w:val="0"/>
          <w:sz w:val="18"/>
          <w:szCs w:val="18"/>
          <w:u w:val="single"/>
        </w:rPr>
      </w:pPr>
      <w:r w:rsidRPr="00F61632">
        <w:rPr>
          <w:rFonts w:ascii="Times New Roman" w:hAnsi="Times New Roman" w:cs="Times New Roman"/>
          <w:snapToGrid w:val="0"/>
          <w:sz w:val="18"/>
          <w:szCs w:val="18"/>
        </w:rPr>
        <w:t>Name:</w:t>
      </w:r>
      <w:r w:rsidRPr="00F61632">
        <w:rPr>
          <w:rFonts w:ascii="Times New Roman" w:hAnsi="Times New Roman" w:cs="Times New Roman"/>
          <w:snapToGrid w:val="0"/>
          <w:sz w:val="18"/>
          <w:szCs w:val="18"/>
          <w:u w:val="single"/>
        </w:rPr>
        <w:tab/>
      </w:r>
      <w:r w:rsidRPr="00F61632">
        <w:rPr>
          <w:rFonts w:ascii="Times New Roman" w:hAnsi="Times New Roman" w:cs="Times New Roman"/>
          <w:snapToGrid w:val="0"/>
          <w:sz w:val="18"/>
          <w:szCs w:val="18"/>
          <w:u w:val="single"/>
        </w:rPr>
        <w:tab/>
      </w:r>
      <w:r w:rsidRPr="00F61632">
        <w:rPr>
          <w:rFonts w:ascii="Times New Roman" w:hAnsi="Times New Roman" w:cs="Times New Roman"/>
          <w:snapToGrid w:val="0"/>
          <w:sz w:val="18"/>
          <w:szCs w:val="18"/>
          <w:u w:val="single"/>
        </w:rPr>
        <w:tab/>
      </w:r>
      <w:r w:rsidRPr="00F61632">
        <w:rPr>
          <w:rFonts w:ascii="Times New Roman" w:hAnsi="Times New Roman" w:cs="Times New Roman"/>
          <w:snapToGrid w:val="0"/>
          <w:sz w:val="18"/>
          <w:szCs w:val="18"/>
          <w:u w:val="single"/>
        </w:rPr>
        <w:tab/>
      </w:r>
      <w:r w:rsidRPr="00F61632">
        <w:rPr>
          <w:rFonts w:ascii="Times New Roman" w:hAnsi="Times New Roman" w:cs="Times New Roman"/>
          <w:snapToGrid w:val="0"/>
          <w:sz w:val="18"/>
          <w:szCs w:val="18"/>
          <w:u w:val="single"/>
        </w:rPr>
        <w:tab/>
      </w:r>
      <w:r w:rsidRPr="00F61632">
        <w:rPr>
          <w:rFonts w:ascii="Times New Roman" w:hAnsi="Times New Roman" w:cs="Times New Roman"/>
          <w:snapToGrid w:val="0"/>
          <w:sz w:val="18"/>
          <w:szCs w:val="18"/>
          <w:u w:val="single"/>
        </w:rPr>
        <w:tab/>
      </w:r>
    </w:p>
    <w:p w14:paraId="7C089715" w14:textId="77777777" w:rsidR="005440D0" w:rsidRPr="00F61632" w:rsidRDefault="005440D0" w:rsidP="005440D0">
      <w:pPr>
        <w:spacing w:before="120" w:after="0"/>
        <w:rPr>
          <w:rFonts w:ascii="Times New Roman" w:hAnsi="Times New Roman" w:cs="Times New Roman"/>
          <w:snapToGrid w:val="0"/>
          <w:sz w:val="18"/>
          <w:szCs w:val="18"/>
        </w:rPr>
      </w:pPr>
      <w:r w:rsidRPr="00F61632">
        <w:rPr>
          <w:rFonts w:ascii="Times New Roman" w:hAnsi="Times New Roman" w:cs="Times New Roman"/>
          <w:snapToGrid w:val="0"/>
          <w:sz w:val="18"/>
          <w:szCs w:val="18"/>
        </w:rPr>
        <w:t>Title: __________________________________________</w:t>
      </w:r>
    </w:p>
    <w:p w14:paraId="4B1FD1D7" w14:textId="58E47B64" w:rsidR="00B962D1" w:rsidRPr="00F61632" w:rsidRDefault="00B962D1" w:rsidP="00B962D1">
      <w:pPr>
        <w:spacing w:before="0" w:after="0"/>
        <w:rPr>
          <w:rFonts w:ascii="Times New Roman" w:hAnsi="Times New Roman" w:cs="Times New Roman"/>
          <w:snapToGrid w:val="0"/>
          <w:sz w:val="18"/>
          <w:szCs w:val="18"/>
        </w:rPr>
      </w:pPr>
    </w:p>
    <w:sectPr w:rsidR="00B962D1" w:rsidRPr="00F61632" w:rsidSect="002A4A11">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5C35" w14:textId="77777777" w:rsidR="00F923C5" w:rsidRDefault="00F923C5">
      <w:pPr>
        <w:spacing w:before="0" w:after="0"/>
      </w:pPr>
      <w:r>
        <w:separator/>
      </w:r>
    </w:p>
  </w:endnote>
  <w:endnote w:type="continuationSeparator" w:id="0">
    <w:p w14:paraId="765E58EA" w14:textId="77777777" w:rsidR="00F923C5" w:rsidRDefault="00F923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EEE8" w14:textId="77777777" w:rsidR="00FE67B0" w:rsidRDefault="00000000" w:rsidP="00B719A9">
    <w:pPr>
      <w:pStyle w:val="FooterInfo"/>
      <w:rPr>
        <w:noProof/>
      </w:rPr>
    </w:pPr>
    <w:r w:rsidRPr="000446EC">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2093231736"/>
      <w:docPartObj>
        <w:docPartGallery w:val="Page Numbers (Bottom of Page)"/>
        <w:docPartUnique/>
      </w:docPartObj>
    </w:sdtPr>
    <w:sdtEndPr>
      <w:rPr>
        <w:rFonts w:ascii="Times New Roman" w:hAnsi="Times New Roman" w:cs="Times New Roman"/>
        <w:sz w:val="16"/>
        <w:szCs w:val="16"/>
      </w:rPr>
    </w:sdtEndPr>
    <w:sdtContent>
      <w:p w14:paraId="3C26980D" w14:textId="77777777" w:rsidR="0039083F" w:rsidRPr="008F7157" w:rsidRDefault="00000000">
        <w:pPr>
          <w:pStyle w:val="Footer"/>
          <w:jc w:val="center"/>
          <w:rPr>
            <w:rFonts w:ascii="Times New Roman" w:hAnsi="Times New Roman" w:cs="Times New Roman"/>
            <w:noProof/>
            <w:sz w:val="16"/>
            <w:szCs w:val="16"/>
          </w:rPr>
        </w:pPr>
        <w:r w:rsidRPr="008F7157">
          <w:rPr>
            <w:rFonts w:ascii="Times New Roman" w:hAnsi="Times New Roman" w:cs="Times New Roman"/>
            <w:noProof/>
            <w:sz w:val="16"/>
            <w:szCs w:val="16"/>
          </w:rPr>
          <w:fldChar w:fldCharType="begin"/>
        </w:r>
        <w:r w:rsidRPr="008F7157">
          <w:rPr>
            <w:rFonts w:ascii="Times New Roman" w:hAnsi="Times New Roman" w:cs="Times New Roman"/>
            <w:noProof/>
            <w:sz w:val="16"/>
            <w:szCs w:val="16"/>
          </w:rPr>
          <w:instrText xml:space="preserve"> PAGE   \* MERGEFORMAT </w:instrText>
        </w:r>
        <w:r w:rsidRPr="008F7157">
          <w:rPr>
            <w:rFonts w:ascii="Times New Roman" w:hAnsi="Times New Roman" w:cs="Times New Roman"/>
            <w:noProof/>
            <w:sz w:val="16"/>
            <w:szCs w:val="16"/>
          </w:rPr>
          <w:fldChar w:fldCharType="separate"/>
        </w:r>
        <w:r w:rsidRPr="008F7157">
          <w:rPr>
            <w:rFonts w:ascii="Times New Roman" w:hAnsi="Times New Roman" w:cs="Times New Roman"/>
            <w:noProof/>
            <w:sz w:val="16"/>
            <w:szCs w:val="16"/>
          </w:rPr>
          <w:t>2</w:t>
        </w:r>
        <w:r w:rsidRPr="008F7157">
          <w:rPr>
            <w:rFonts w:ascii="Times New Roman" w:hAnsi="Times New Roman" w:cs="Times New Roman"/>
            <w:noProof/>
            <w:sz w:val="16"/>
            <w:szCs w:val="16"/>
          </w:rPr>
          <w:fldChar w:fldCharType="end"/>
        </w:r>
      </w:p>
      <w:p w14:paraId="026F071D" w14:textId="31651B69" w:rsidR="0039083F" w:rsidRPr="008F7157" w:rsidRDefault="00000000">
        <w:pPr>
          <w:pStyle w:val="Footer"/>
          <w:jc w:val="center"/>
          <w:rPr>
            <w:rFonts w:ascii="Times New Roman" w:hAnsi="Times New Roman" w:cs="Times New Roman"/>
            <w:noProof/>
            <w:sz w:val="16"/>
            <w:szCs w:val="16"/>
          </w:rPr>
        </w:pPr>
        <w:r w:rsidRPr="008F7157">
          <w:rPr>
            <w:rFonts w:ascii="Times New Roman" w:hAnsi="Times New Roman" w:cs="Times New Roman"/>
            <w:i/>
            <w:iCs/>
            <w:noProof/>
            <w:sz w:val="16"/>
            <w:szCs w:val="16"/>
          </w:rPr>
          <w:t>BAA (</w:t>
        </w:r>
        <w:r w:rsidR="0007001B">
          <w:rPr>
            <w:rFonts w:ascii="Times New Roman" w:hAnsi="Times New Roman" w:cs="Times New Roman"/>
            <w:i/>
            <w:iCs/>
            <w:noProof/>
            <w:sz w:val="16"/>
            <w:szCs w:val="16"/>
          </w:rPr>
          <w:t>v. Nov 2023</w:t>
        </w:r>
        <w:r w:rsidRPr="008F7157">
          <w:rPr>
            <w:rFonts w:ascii="Times New Roman" w:hAnsi="Times New Roman" w:cs="Times New Roman"/>
            <w:i/>
            <w:iCs/>
            <w:noProof/>
            <w:sz w:val="16"/>
            <w:szCs w:val="16"/>
          </w:rPr>
          <w:t>)</w:t>
        </w:r>
        <w:r w:rsidRPr="008F7157">
          <w:rPr>
            <w:rFonts w:ascii="Times New Roman" w:hAnsi="Times New Roman" w:cs="Times New Roman"/>
            <w:noProof/>
            <w:sz w:val="16"/>
            <w:szCs w:val="16"/>
          </w:rPr>
          <w:t xml:space="preserve">                                          </w:t>
        </w:r>
        <w:r w:rsidR="008F7157">
          <w:rPr>
            <w:rFonts w:ascii="Times New Roman" w:hAnsi="Times New Roman" w:cs="Times New Roman"/>
            <w:noProof/>
            <w:sz w:val="16"/>
            <w:szCs w:val="16"/>
          </w:rPr>
          <w:t xml:space="preserve">                               </w:t>
        </w:r>
        <w:r w:rsidRPr="008F7157">
          <w:rPr>
            <w:rFonts w:ascii="Times New Roman" w:hAnsi="Times New Roman" w:cs="Times New Roman"/>
            <w:noProof/>
            <w:sz w:val="16"/>
            <w:szCs w:val="16"/>
          </w:rPr>
          <w:t xml:space="preserve">                                                                                                                              Confidential</w:t>
        </w:r>
      </w:p>
    </w:sdtContent>
  </w:sdt>
  <w:p w14:paraId="0076B273" w14:textId="77777777" w:rsidR="00017E9E" w:rsidRDefault="00017E9E">
    <w:pPr>
      <w:pStyle w:val="Footer"/>
      <w:rPr>
        <w:rFonts w:ascii="Times New Roman" w:hAnsi="Times New Roman" w:cs="Times New Roman"/>
        <w:noProof/>
        <w:sz w:val="16"/>
        <w:szCs w:val="16"/>
      </w:rPr>
    </w:pPr>
  </w:p>
  <w:p w14:paraId="728B0791" w14:textId="243B71E4" w:rsidR="00B125F3" w:rsidRPr="00017E9E" w:rsidRDefault="00000000" w:rsidP="00017E9E">
    <w:pPr>
      <w:pStyle w:val="Footer"/>
      <w:rPr>
        <w:noProof/>
        <w:sz w:val="16"/>
      </w:rPr>
    </w:pPr>
    <w:r w:rsidRPr="00017E9E">
      <w:rPr>
        <w:noProof/>
        <w:vanish/>
        <w:sz w:val="16"/>
      </w:rPr>
      <w:t>|</w:t>
    </w:r>
    <w:r>
      <w:rPr>
        <w:noProof/>
        <w:sz w:val="16"/>
      </w:rPr>
      <w:t>US-DOCS\143408508.1</w:t>
    </w:r>
    <w:r w:rsidRPr="00017E9E">
      <w:rPr>
        <w:noProof/>
        <w:vanish/>
        <w:sz w:val="16"/>
      </w:rPr>
      <w:t>|</w:t>
    </w:r>
    <w:r>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F045" w14:textId="77777777" w:rsidR="00F923C5" w:rsidRDefault="00F923C5">
      <w:pPr>
        <w:spacing w:before="0" w:after="0"/>
      </w:pPr>
      <w:r>
        <w:separator/>
      </w:r>
    </w:p>
  </w:footnote>
  <w:footnote w:type="continuationSeparator" w:id="0">
    <w:p w14:paraId="3E639106" w14:textId="77777777" w:rsidR="00F923C5" w:rsidRDefault="00F923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DE6"/>
    <w:multiLevelType w:val="multilevel"/>
    <w:tmpl w:val="53D68DF4"/>
    <w:lvl w:ilvl="0">
      <w:start w:val="3"/>
      <w:numFmt w:val="upperRoman"/>
      <w:lvlText w:val="%1."/>
      <w:lvlJc w:val="left"/>
      <w:pPr>
        <w:tabs>
          <w:tab w:val="num" w:pos="720"/>
        </w:tabs>
        <w:ind w:left="720" w:hanging="720"/>
      </w:pPr>
      <w:rPr>
        <w:rFonts w:ascii="Times New Roman" w:hAnsi="Times New Roman" w:hint="default"/>
        <w:b/>
        <w:sz w:val="24"/>
      </w:rPr>
    </w:lvl>
    <w:lvl w:ilvl="1">
      <w:start w:val="1"/>
      <w:numFmt w:val="upperLetter"/>
      <w:lvlText w:val="%2."/>
      <w:lvlJc w:val="left"/>
      <w:pPr>
        <w:tabs>
          <w:tab w:val="num" w:pos="1800"/>
        </w:tabs>
        <w:ind w:left="1800" w:hanging="720"/>
      </w:pPr>
      <w:rPr>
        <w:rFonts w:ascii="Times New Roman" w:hAnsi="Times New Roman" w:hint="default"/>
        <w:sz w:val="18"/>
        <w:szCs w:val="18"/>
      </w:rPr>
    </w:lvl>
    <w:lvl w:ilvl="2">
      <w:start w:val="1"/>
      <w:numFmt w:val="decimal"/>
      <w:lvlText w:val="%3."/>
      <w:lvlJc w:val="left"/>
      <w:pPr>
        <w:tabs>
          <w:tab w:val="num" w:pos="2160"/>
        </w:tabs>
        <w:ind w:left="2160" w:hanging="720"/>
      </w:pPr>
      <w:rPr>
        <w:rFonts w:ascii="Times New Roman" w:hAnsi="Times New Roman" w:hint="default"/>
        <w:sz w:val="18"/>
        <w:szCs w:val="18"/>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decimal"/>
      <w:lvlText w:val="(%5)"/>
      <w:lvlJc w:val="left"/>
      <w:pPr>
        <w:tabs>
          <w:tab w:val="num" w:pos="3600"/>
        </w:tabs>
        <w:ind w:left="3600" w:hanging="720"/>
      </w:pPr>
      <w:rPr>
        <w:rFonts w:ascii="Times New Roman" w:hAnsi="Times New Roman" w:hint="default"/>
        <w:sz w:val="24"/>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F8E78FC"/>
    <w:multiLevelType w:val="multilevel"/>
    <w:tmpl w:val="2E2C9BFE"/>
    <w:lvl w:ilvl="0">
      <w:start w:val="1"/>
      <w:numFmt w:val="upperRoman"/>
      <w:lvlText w:val="%1."/>
      <w:lvlJc w:val="left"/>
      <w:pPr>
        <w:tabs>
          <w:tab w:val="num" w:pos="720"/>
        </w:tabs>
        <w:ind w:left="720" w:hanging="720"/>
      </w:pPr>
      <w:rPr>
        <w:rFonts w:ascii="Times New Roman" w:hAnsi="Times New Roman" w:hint="default"/>
        <w:sz w:val="18"/>
        <w:szCs w:val="18"/>
      </w:rPr>
    </w:lvl>
    <w:lvl w:ilvl="1">
      <w:start w:val="1"/>
      <w:numFmt w:val="upperLetter"/>
      <w:lvlText w:val="%2."/>
      <w:lvlJc w:val="left"/>
      <w:pPr>
        <w:tabs>
          <w:tab w:val="num" w:pos="1800"/>
        </w:tabs>
        <w:ind w:left="1800" w:hanging="720"/>
      </w:pPr>
      <w:rPr>
        <w:rFonts w:ascii="Times New Roman" w:hAnsi="Times New Roman" w:hint="default"/>
        <w:sz w:val="24"/>
      </w:rPr>
    </w:lvl>
    <w:lvl w:ilvl="2">
      <w:start w:val="1"/>
      <w:numFmt w:val="decimal"/>
      <w:lvlText w:val="%3."/>
      <w:lvlJc w:val="lef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decimal"/>
      <w:lvlText w:val="(%5)"/>
      <w:lvlJc w:val="left"/>
      <w:pPr>
        <w:tabs>
          <w:tab w:val="num" w:pos="3600"/>
        </w:tabs>
        <w:ind w:left="3600" w:hanging="720"/>
      </w:pPr>
      <w:rPr>
        <w:rFonts w:ascii="Times New Roman" w:hAnsi="Times New Roman" w:hint="default"/>
        <w:sz w:val="24"/>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78636B4"/>
    <w:multiLevelType w:val="multilevel"/>
    <w:tmpl w:val="A00C596E"/>
    <w:lvl w:ilvl="0">
      <w:start w:val="1"/>
      <w:numFmt w:val="upperRoman"/>
      <w:lvlText w:val="%1."/>
      <w:lvlJc w:val="left"/>
      <w:pPr>
        <w:tabs>
          <w:tab w:val="num" w:pos="720"/>
        </w:tabs>
        <w:ind w:left="720" w:hanging="720"/>
      </w:pPr>
      <w:rPr>
        <w:rFonts w:ascii="Times New Roman" w:hAnsi="Times New Roman" w:hint="default"/>
        <w:b/>
        <w:bCs/>
        <w:sz w:val="18"/>
        <w:szCs w:val="18"/>
      </w:rPr>
    </w:lvl>
    <w:lvl w:ilvl="1">
      <w:start w:val="1"/>
      <w:numFmt w:val="upperLetter"/>
      <w:lvlText w:val="%2."/>
      <w:lvlJc w:val="left"/>
      <w:pPr>
        <w:tabs>
          <w:tab w:val="num" w:pos="1800"/>
        </w:tabs>
        <w:ind w:left="1800" w:hanging="720"/>
      </w:pPr>
      <w:rPr>
        <w:rFonts w:ascii="Times New Roman" w:hAnsi="Times New Roman" w:hint="default"/>
        <w:sz w:val="18"/>
        <w:szCs w:val="18"/>
      </w:rPr>
    </w:lvl>
    <w:lvl w:ilvl="2">
      <w:start w:val="1"/>
      <w:numFmt w:val="decimal"/>
      <w:lvlText w:val="%3."/>
      <w:lvlJc w:val="lef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decimal"/>
      <w:lvlText w:val="(%5)"/>
      <w:lvlJc w:val="left"/>
      <w:pPr>
        <w:tabs>
          <w:tab w:val="num" w:pos="3600"/>
        </w:tabs>
        <w:ind w:left="3600" w:hanging="720"/>
      </w:pPr>
      <w:rPr>
        <w:rFonts w:ascii="Times New Roman" w:hAnsi="Times New Roman" w:hint="default"/>
        <w:sz w:val="24"/>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E8F0F78"/>
    <w:multiLevelType w:val="multilevel"/>
    <w:tmpl w:val="57107092"/>
    <w:lvl w:ilvl="0">
      <w:start w:val="1"/>
      <w:numFmt w:val="upperRoman"/>
      <w:lvlText w:val="%1."/>
      <w:lvlJc w:val="left"/>
      <w:pPr>
        <w:tabs>
          <w:tab w:val="num" w:pos="720"/>
        </w:tabs>
        <w:ind w:left="720" w:hanging="720"/>
      </w:pPr>
      <w:rPr>
        <w:rFonts w:ascii="Times New Roman" w:hAnsi="Times New Roman" w:hint="default"/>
        <w:sz w:val="24"/>
      </w:rPr>
    </w:lvl>
    <w:lvl w:ilvl="1">
      <w:start w:val="1"/>
      <w:numFmt w:val="upperLetter"/>
      <w:lvlText w:val="%2."/>
      <w:lvlJc w:val="left"/>
      <w:pPr>
        <w:tabs>
          <w:tab w:val="num" w:pos="1800"/>
        </w:tabs>
        <w:ind w:left="1800" w:hanging="720"/>
      </w:pPr>
      <w:rPr>
        <w:rFonts w:ascii="Times New Roman" w:hAnsi="Times New Roman" w:hint="default"/>
        <w:sz w:val="24"/>
      </w:rPr>
    </w:lvl>
    <w:lvl w:ilvl="2">
      <w:start w:val="1"/>
      <w:numFmt w:val="decimal"/>
      <w:lvlText w:val="%3."/>
      <w:lvlJc w:val="left"/>
      <w:pPr>
        <w:tabs>
          <w:tab w:val="num" w:pos="2160"/>
        </w:tabs>
        <w:ind w:left="2160" w:hanging="720"/>
      </w:pPr>
      <w:rPr>
        <w:rFonts w:ascii="Times New Roman" w:hAnsi="Times New Roman" w:hint="default"/>
        <w:sz w:val="18"/>
        <w:szCs w:val="18"/>
      </w:rPr>
    </w:lvl>
    <w:lvl w:ilvl="3">
      <w:start w:val="1"/>
      <w:numFmt w:val="lowerLetter"/>
      <w:lvlText w:val="%4."/>
      <w:lvlJc w:val="left"/>
      <w:pPr>
        <w:tabs>
          <w:tab w:val="num" w:pos="2880"/>
        </w:tabs>
        <w:ind w:left="2880" w:hanging="720"/>
      </w:pPr>
      <w:rPr>
        <w:rFonts w:ascii="Times New Roman" w:hAnsi="Times New Roman" w:hint="default"/>
        <w:sz w:val="18"/>
        <w:szCs w:val="18"/>
      </w:rPr>
    </w:lvl>
    <w:lvl w:ilvl="4">
      <w:start w:val="1"/>
      <w:numFmt w:val="decimal"/>
      <w:lvlText w:val="(%5)"/>
      <w:lvlJc w:val="left"/>
      <w:pPr>
        <w:tabs>
          <w:tab w:val="num" w:pos="3600"/>
        </w:tabs>
        <w:ind w:left="3600" w:hanging="720"/>
      </w:pPr>
      <w:rPr>
        <w:rFonts w:ascii="Times New Roman" w:hAnsi="Times New Roman" w:hint="default"/>
        <w:sz w:val="24"/>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64392DAD"/>
    <w:multiLevelType w:val="hybridMultilevel"/>
    <w:tmpl w:val="070A5BB2"/>
    <w:lvl w:ilvl="0" w:tplc="127C9140">
      <w:start w:val="2"/>
      <w:numFmt w:val="decimal"/>
      <w:lvlText w:val="%1."/>
      <w:lvlJc w:val="left"/>
      <w:pPr>
        <w:ind w:left="720" w:hanging="360"/>
      </w:pPr>
      <w:rPr>
        <w:rFonts w:hint="default"/>
        <w:b w:val="0"/>
      </w:rPr>
    </w:lvl>
    <w:lvl w:ilvl="1" w:tplc="B42C9A0A" w:tentative="1">
      <w:start w:val="1"/>
      <w:numFmt w:val="lowerLetter"/>
      <w:lvlText w:val="%2."/>
      <w:lvlJc w:val="left"/>
      <w:pPr>
        <w:ind w:left="1440" w:hanging="360"/>
      </w:pPr>
    </w:lvl>
    <w:lvl w:ilvl="2" w:tplc="15AA9786" w:tentative="1">
      <w:start w:val="1"/>
      <w:numFmt w:val="lowerRoman"/>
      <w:lvlText w:val="%3."/>
      <w:lvlJc w:val="right"/>
      <w:pPr>
        <w:ind w:left="2160" w:hanging="180"/>
      </w:pPr>
    </w:lvl>
    <w:lvl w:ilvl="3" w:tplc="9C28294E" w:tentative="1">
      <w:start w:val="1"/>
      <w:numFmt w:val="decimal"/>
      <w:lvlText w:val="%4."/>
      <w:lvlJc w:val="left"/>
      <w:pPr>
        <w:ind w:left="2880" w:hanging="360"/>
      </w:pPr>
    </w:lvl>
    <w:lvl w:ilvl="4" w:tplc="EDBA7C00" w:tentative="1">
      <w:start w:val="1"/>
      <w:numFmt w:val="lowerLetter"/>
      <w:lvlText w:val="%5."/>
      <w:lvlJc w:val="left"/>
      <w:pPr>
        <w:ind w:left="3600" w:hanging="360"/>
      </w:pPr>
    </w:lvl>
    <w:lvl w:ilvl="5" w:tplc="8D44F7B4" w:tentative="1">
      <w:start w:val="1"/>
      <w:numFmt w:val="lowerRoman"/>
      <w:lvlText w:val="%6."/>
      <w:lvlJc w:val="right"/>
      <w:pPr>
        <w:ind w:left="4320" w:hanging="180"/>
      </w:pPr>
    </w:lvl>
    <w:lvl w:ilvl="6" w:tplc="773A671C" w:tentative="1">
      <w:start w:val="1"/>
      <w:numFmt w:val="decimal"/>
      <w:lvlText w:val="%7."/>
      <w:lvlJc w:val="left"/>
      <w:pPr>
        <w:ind w:left="5040" w:hanging="360"/>
      </w:pPr>
    </w:lvl>
    <w:lvl w:ilvl="7" w:tplc="0B7CEA08" w:tentative="1">
      <w:start w:val="1"/>
      <w:numFmt w:val="lowerLetter"/>
      <w:lvlText w:val="%8."/>
      <w:lvlJc w:val="left"/>
      <w:pPr>
        <w:ind w:left="5760" w:hanging="360"/>
      </w:pPr>
    </w:lvl>
    <w:lvl w:ilvl="8" w:tplc="C9B01D26" w:tentative="1">
      <w:start w:val="1"/>
      <w:numFmt w:val="lowerRoman"/>
      <w:lvlText w:val="%9."/>
      <w:lvlJc w:val="right"/>
      <w:pPr>
        <w:ind w:left="6480" w:hanging="180"/>
      </w:pPr>
    </w:lvl>
  </w:abstractNum>
  <w:abstractNum w:abstractNumId="5" w15:restartNumberingAfterBreak="0">
    <w:nsid w:val="74B22114"/>
    <w:multiLevelType w:val="multilevel"/>
    <w:tmpl w:val="E6725538"/>
    <w:name w:val="(Unnamed Numbering Scheme)"/>
    <w:lvl w:ilvl="0">
      <w:start w:val="1"/>
      <w:numFmt w:val="upperRoman"/>
      <w:lvlText w:val="%1."/>
      <w:lvlJc w:val="left"/>
      <w:pPr>
        <w:tabs>
          <w:tab w:val="num" w:pos="720"/>
        </w:tabs>
        <w:ind w:left="720" w:hanging="720"/>
      </w:pPr>
      <w:rPr>
        <w:rFonts w:ascii="Times New Roman" w:hAnsi="Times New Roman" w:hint="default"/>
        <w:b/>
        <w:bCs/>
        <w:sz w:val="18"/>
        <w:szCs w:val="18"/>
      </w:rPr>
    </w:lvl>
    <w:lvl w:ilvl="1">
      <w:start w:val="1"/>
      <w:numFmt w:val="upperLetter"/>
      <w:lvlText w:val="%2."/>
      <w:lvlJc w:val="left"/>
      <w:pPr>
        <w:tabs>
          <w:tab w:val="num" w:pos="1800"/>
        </w:tabs>
        <w:ind w:left="1800" w:hanging="720"/>
      </w:pPr>
      <w:rPr>
        <w:rFonts w:ascii="Times New Roman" w:hAnsi="Times New Roman" w:hint="default"/>
        <w:sz w:val="18"/>
        <w:szCs w:val="18"/>
      </w:rPr>
    </w:lvl>
    <w:lvl w:ilvl="2">
      <w:start w:val="1"/>
      <w:numFmt w:val="decimal"/>
      <w:lvlText w:val="%3."/>
      <w:lvlJc w:val="lef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decimal"/>
      <w:lvlText w:val="(%5)"/>
      <w:lvlJc w:val="left"/>
      <w:pPr>
        <w:tabs>
          <w:tab w:val="num" w:pos="3600"/>
        </w:tabs>
        <w:ind w:left="3600" w:hanging="720"/>
      </w:pPr>
      <w:rPr>
        <w:rFonts w:ascii="Times New Roman" w:hAnsi="Times New Roman" w:hint="default"/>
        <w:sz w:val="24"/>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120"/>
        </w:tabs>
        <w:ind w:left="5760" w:firstLine="0"/>
      </w:pPr>
      <w:rPr>
        <w:rFonts w:hint="default"/>
      </w:rPr>
    </w:lvl>
  </w:abstractNum>
  <w:num w:numId="1" w16cid:durableId="1293056237">
    <w:abstractNumId w:val="1"/>
  </w:num>
  <w:num w:numId="2" w16cid:durableId="119275693">
    <w:abstractNumId w:val="5"/>
  </w:num>
  <w:num w:numId="3" w16cid:durableId="1422406682">
    <w:abstractNumId w:val="3"/>
  </w:num>
  <w:num w:numId="4" w16cid:durableId="1963421885">
    <w:abstractNumId w:val="0"/>
  </w:num>
  <w:num w:numId="5" w16cid:durableId="152449833">
    <w:abstractNumId w:val="4"/>
  </w:num>
  <w:num w:numId="6" w16cid:durableId="1145506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lrDateFlag" w:val="0"/>
    <w:docVar w:name="TrlrDocTitleFlag" w:val="0"/>
    <w:docVar w:name="TrlrDOSFlag" w:val="0"/>
    <w:docVar w:name="TrlrDOSPathFlag" w:val="0"/>
    <w:docVar w:name="TrlrDraftFlag" w:val="0"/>
    <w:docVar w:name="TrlrFirstPageFlag" w:val="0"/>
    <w:docVar w:name="TrlrMatter" w:val="062583-0000"/>
    <w:docVar w:name="TrlrMatterFlag" w:val="0"/>
    <w:docVar w:name="TrlrRedlineFlag" w:val="0"/>
    <w:docVar w:name="TrlrTimeFlag" w:val="0"/>
    <w:docVar w:name="TrlrTypeFlag" w:val="1"/>
  </w:docVars>
  <w:rsids>
    <w:rsidRoot w:val="00B962D1"/>
    <w:rsid w:val="00017E9E"/>
    <w:rsid w:val="00024B13"/>
    <w:rsid w:val="00037103"/>
    <w:rsid w:val="000446EC"/>
    <w:rsid w:val="000579BF"/>
    <w:rsid w:val="00063ACE"/>
    <w:rsid w:val="0007001B"/>
    <w:rsid w:val="00070419"/>
    <w:rsid w:val="00075ED1"/>
    <w:rsid w:val="00077599"/>
    <w:rsid w:val="000849D1"/>
    <w:rsid w:val="0009178C"/>
    <w:rsid w:val="000B69DE"/>
    <w:rsid w:val="000B73BA"/>
    <w:rsid w:val="001145D5"/>
    <w:rsid w:val="00176656"/>
    <w:rsid w:val="0018152E"/>
    <w:rsid w:val="00187883"/>
    <w:rsid w:val="001A32A9"/>
    <w:rsid w:val="001A3555"/>
    <w:rsid w:val="001D1944"/>
    <w:rsid w:val="001E0A0D"/>
    <w:rsid w:val="001E0DF8"/>
    <w:rsid w:val="00200E55"/>
    <w:rsid w:val="0025697B"/>
    <w:rsid w:val="002A4A11"/>
    <w:rsid w:val="002B1BB7"/>
    <w:rsid w:val="002B3B51"/>
    <w:rsid w:val="002C67CD"/>
    <w:rsid w:val="002D7CDC"/>
    <w:rsid w:val="002E4F75"/>
    <w:rsid w:val="002E6CF8"/>
    <w:rsid w:val="002F0DC5"/>
    <w:rsid w:val="002F550F"/>
    <w:rsid w:val="00342C39"/>
    <w:rsid w:val="0036789A"/>
    <w:rsid w:val="00375DDF"/>
    <w:rsid w:val="00380B8C"/>
    <w:rsid w:val="00390228"/>
    <w:rsid w:val="0039083F"/>
    <w:rsid w:val="003C0592"/>
    <w:rsid w:val="003C3DFA"/>
    <w:rsid w:val="003C5EF0"/>
    <w:rsid w:val="00412896"/>
    <w:rsid w:val="00435BB2"/>
    <w:rsid w:val="00440519"/>
    <w:rsid w:val="00446FAB"/>
    <w:rsid w:val="004541E1"/>
    <w:rsid w:val="00457C13"/>
    <w:rsid w:val="0048530D"/>
    <w:rsid w:val="004A2B84"/>
    <w:rsid w:val="004A772D"/>
    <w:rsid w:val="004B5CCC"/>
    <w:rsid w:val="004C0105"/>
    <w:rsid w:val="004E4FAE"/>
    <w:rsid w:val="00511092"/>
    <w:rsid w:val="005119A0"/>
    <w:rsid w:val="005237FA"/>
    <w:rsid w:val="005440D0"/>
    <w:rsid w:val="00554647"/>
    <w:rsid w:val="00562775"/>
    <w:rsid w:val="00576309"/>
    <w:rsid w:val="0057733E"/>
    <w:rsid w:val="00593C22"/>
    <w:rsid w:val="005C2127"/>
    <w:rsid w:val="005E50B4"/>
    <w:rsid w:val="005F7A78"/>
    <w:rsid w:val="0060654C"/>
    <w:rsid w:val="00615BE9"/>
    <w:rsid w:val="0062675A"/>
    <w:rsid w:val="006407D1"/>
    <w:rsid w:val="00643D67"/>
    <w:rsid w:val="00645375"/>
    <w:rsid w:val="006472C4"/>
    <w:rsid w:val="006474D5"/>
    <w:rsid w:val="00653626"/>
    <w:rsid w:val="00682499"/>
    <w:rsid w:val="00690E80"/>
    <w:rsid w:val="0069403C"/>
    <w:rsid w:val="006A06CD"/>
    <w:rsid w:val="006A1CDC"/>
    <w:rsid w:val="006A639D"/>
    <w:rsid w:val="006B287D"/>
    <w:rsid w:val="006D0566"/>
    <w:rsid w:val="006E020D"/>
    <w:rsid w:val="006E0D5A"/>
    <w:rsid w:val="006E3336"/>
    <w:rsid w:val="006E640F"/>
    <w:rsid w:val="006F424D"/>
    <w:rsid w:val="00725AD2"/>
    <w:rsid w:val="00725F51"/>
    <w:rsid w:val="007548BE"/>
    <w:rsid w:val="0077473C"/>
    <w:rsid w:val="00781203"/>
    <w:rsid w:val="00793AFE"/>
    <w:rsid w:val="007B4A2F"/>
    <w:rsid w:val="007F17AE"/>
    <w:rsid w:val="007F7355"/>
    <w:rsid w:val="00825CB8"/>
    <w:rsid w:val="00830DAC"/>
    <w:rsid w:val="00840232"/>
    <w:rsid w:val="00854A34"/>
    <w:rsid w:val="00870983"/>
    <w:rsid w:val="008805F0"/>
    <w:rsid w:val="00884BC5"/>
    <w:rsid w:val="008D7B95"/>
    <w:rsid w:val="008F7157"/>
    <w:rsid w:val="008F73CF"/>
    <w:rsid w:val="009076F6"/>
    <w:rsid w:val="00925EEF"/>
    <w:rsid w:val="00947D2B"/>
    <w:rsid w:val="00954F30"/>
    <w:rsid w:val="00961EFF"/>
    <w:rsid w:val="0096246B"/>
    <w:rsid w:val="00972C76"/>
    <w:rsid w:val="00990024"/>
    <w:rsid w:val="009B5D40"/>
    <w:rsid w:val="009B7F18"/>
    <w:rsid w:val="009C7121"/>
    <w:rsid w:val="009D1C46"/>
    <w:rsid w:val="00A060C1"/>
    <w:rsid w:val="00A44F5D"/>
    <w:rsid w:val="00A73128"/>
    <w:rsid w:val="00A903BC"/>
    <w:rsid w:val="00A94BDC"/>
    <w:rsid w:val="00A966B7"/>
    <w:rsid w:val="00AB199F"/>
    <w:rsid w:val="00AD1622"/>
    <w:rsid w:val="00AF40E4"/>
    <w:rsid w:val="00AF756D"/>
    <w:rsid w:val="00B05D72"/>
    <w:rsid w:val="00B125F3"/>
    <w:rsid w:val="00B12773"/>
    <w:rsid w:val="00B258E0"/>
    <w:rsid w:val="00B420AD"/>
    <w:rsid w:val="00B42C40"/>
    <w:rsid w:val="00B50FA2"/>
    <w:rsid w:val="00B6594E"/>
    <w:rsid w:val="00B719A9"/>
    <w:rsid w:val="00B82CC3"/>
    <w:rsid w:val="00B92665"/>
    <w:rsid w:val="00B962D1"/>
    <w:rsid w:val="00BA7A93"/>
    <w:rsid w:val="00BB6313"/>
    <w:rsid w:val="00BD6449"/>
    <w:rsid w:val="00BF6125"/>
    <w:rsid w:val="00BF74D2"/>
    <w:rsid w:val="00C02E4F"/>
    <w:rsid w:val="00C15536"/>
    <w:rsid w:val="00C20C8F"/>
    <w:rsid w:val="00C40C6E"/>
    <w:rsid w:val="00C62A52"/>
    <w:rsid w:val="00C7011D"/>
    <w:rsid w:val="00C706A1"/>
    <w:rsid w:val="00C70E08"/>
    <w:rsid w:val="00C81B66"/>
    <w:rsid w:val="00C944B0"/>
    <w:rsid w:val="00C97982"/>
    <w:rsid w:val="00CB6576"/>
    <w:rsid w:val="00CC04E9"/>
    <w:rsid w:val="00CD73F1"/>
    <w:rsid w:val="00CE59EF"/>
    <w:rsid w:val="00CF5839"/>
    <w:rsid w:val="00CF72CE"/>
    <w:rsid w:val="00D138B0"/>
    <w:rsid w:val="00D22F01"/>
    <w:rsid w:val="00D23854"/>
    <w:rsid w:val="00D43D42"/>
    <w:rsid w:val="00D76AD6"/>
    <w:rsid w:val="00D813B5"/>
    <w:rsid w:val="00DA4351"/>
    <w:rsid w:val="00DC442D"/>
    <w:rsid w:val="00DE72A4"/>
    <w:rsid w:val="00DF3CAA"/>
    <w:rsid w:val="00DF4153"/>
    <w:rsid w:val="00DF725E"/>
    <w:rsid w:val="00E11C5E"/>
    <w:rsid w:val="00E24FDD"/>
    <w:rsid w:val="00E31BA3"/>
    <w:rsid w:val="00E470A0"/>
    <w:rsid w:val="00E54130"/>
    <w:rsid w:val="00E54926"/>
    <w:rsid w:val="00E64F98"/>
    <w:rsid w:val="00E67842"/>
    <w:rsid w:val="00E67A14"/>
    <w:rsid w:val="00E72C3F"/>
    <w:rsid w:val="00E8114B"/>
    <w:rsid w:val="00EB5CD0"/>
    <w:rsid w:val="00EC3081"/>
    <w:rsid w:val="00F14121"/>
    <w:rsid w:val="00F2184C"/>
    <w:rsid w:val="00F61632"/>
    <w:rsid w:val="00F70964"/>
    <w:rsid w:val="00F740E5"/>
    <w:rsid w:val="00F870EF"/>
    <w:rsid w:val="00F923C5"/>
    <w:rsid w:val="00FB015F"/>
    <w:rsid w:val="00FE2F97"/>
    <w:rsid w:val="00FE4F38"/>
    <w:rsid w:val="00FE67B0"/>
    <w:rsid w:val="00FE6D5A"/>
    <w:rsid w:val="00FF038A"/>
    <w:rsid w:val="00FF5DF4"/>
    <w:rsid w:val="00FF6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28EA"/>
  <w15:docId w15:val="{354FD080-3990-4983-9CB2-229A26B1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D1"/>
    <w:pPr>
      <w:spacing w:before="60" w:after="60" w:line="240" w:lineRule="auto"/>
    </w:pPr>
    <w:rPr>
      <w:rFonts w:ascii="Calibri" w:eastAsia="Times New Roman" w:hAnsi="Calibri" w:cs="Arial"/>
    </w:rPr>
  </w:style>
  <w:style w:type="paragraph" w:styleId="Heading1">
    <w:name w:val="heading 1"/>
    <w:basedOn w:val="Normal"/>
    <w:next w:val="Normal"/>
    <w:link w:val="Heading1Char"/>
    <w:uiPriority w:val="9"/>
    <w:qFormat/>
    <w:rsid w:val="00FE67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962D1"/>
    <w:pPr>
      <w:tabs>
        <w:tab w:val="center" w:pos="4680"/>
        <w:tab w:val="right" w:pos="9360"/>
      </w:tabs>
      <w:spacing w:before="0" w:after="0"/>
    </w:pPr>
  </w:style>
  <w:style w:type="character" w:customStyle="1" w:styleId="HeaderChar">
    <w:name w:val="Header Char"/>
    <w:basedOn w:val="DefaultParagraphFont"/>
    <w:link w:val="Header"/>
    <w:rsid w:val="00B962D1"/>
    <w:rPr>
      <w:rFonts w:ascii="Calibri" w:eastAsia="Times New Roman" w:hAnsi="Calibri" w:cs="Arial"/>
    </w:rPr>
  </w:style>
  <w:style w:type="paragraph" w:styleId="ListParagraph">
    <w:name w:val="List Paragraph"/>
    <w:basedOn w:val="Normal"/>
    <w:uiPriority w:val="34"/>
    <w:qFormat/>
    <w:rsid w:val="00B962D1"/>
    <w:pPr>
      <w:ind w:left="720"/>
      <w:contextualSpacing/>
    </w:pPr>
  </w:style>
  <w:style w:type="character" w:customStyle="1" w:styleId="Heading1Char">
    <w:name w:val="Heading 1 Char"/>
    <w:basedOn w:val="DefaultParagraphFont"/>
    <w:link w:val="Heading1"/>
    <w:uiPriority w:val="9"/>
    <w:rsid w:val="00FE67B0"/>
    <w:rPr>
      <w:rFonts w:asciiTheme="majorHAnsi" w:eastAsiaTheme="majorEastAsia" w:hAnsiTheme="majorHAnsi" w:cstheme="majorBidi"/>
      <w:b/>
      <w:bCs/>
      <w:color w:val="2E74B5" w:themeColor="accent1" w:themeShade="BF"/>
      <w:sz w:val="28"/>
      <w:szCs w:val="28"/>
    </w:rPr>
  </w:style>
  <w:style w:type="paragraph" w:customStyle="1" w:styleId="FooterInfo">
    <w:name w:val="FooterInfo"/>
    <w:basedOn w:val="Normal"/>
    <w:next w:val="Footer"/>
    <w:link w:val="FooterInfoChar"/>
    <w:rsid w:val="00FE67B0"/>
    <w:pPr>
      <w:tabs>
        <w:tab w:val="center" w:pos="5040"/>
        <w:tab w:val="right" w:pos="10080"/>
      </w:tabs>
    </w:pPr>
  </w:style>
  <w:style w:type="character" w:customStyle="1" w:styleId="FooterInfoChar">
    <w:name w:val="FooterInfo Char"/>
    <w:basedOn w:val="DefaultParagraphFont"/>
    <w:link w:val="FooterInfo"/>
    <w:rsid w:val="00FE67B0"/>
    <w:rPr>
      <w:rFonts w:ascii="Calibri" w:eastAsia="Times New Roman" w:hAnsi="Calibri" w:cs="Arial"/>
    </w:rPr>
  </w:style>
  <w:style w:type="paragraph" w:styleId="Footer">
    <w:name w:val="footer"/>
    <w:basedOn w:val="Normal"/>
    <w:link w:val="FooterChar"/>
    <w:uiPriority w:val="99"/>
    <w:semiHidden/>
    <w:rsid w:val="00FE67B0"/>
    <w:pPr>
      <w:tabs>
        <w:tab w:val="center" w:pos="4680"/>
        <w:tab w:val="right" w:pos="9360"/>
      </w:tabs>
      <w:spacing w:before="0" w:after="0"/>
    </w:pPr>
  </w:style>
  <w:style w:type="character" w:customStyle="1" w:styleId="FooterChar">
    <w:name w:val="Footer Char"/>
    <w:basedOn w:val="DefaultParagraphFont"/>
    <w:link w:val="Footer"/>
    <w:uiPriority w:val="99"/>
    <w:rsid w:val="00FE67B0"/>
    <w:rPr>
      <w:rFonts w:ascii="Calibri" w:eastAsia="Times New Roman" w:hAnsi="Calibri" w:cs="Arial"/>
    </w:rPr>
  </w:style>
  <w:style w:type="paragraph" w:styleId="BalloonText">
    <w:name w:val="Balloon Text"/>
    <w:basedOn w:val="Normal"/>
    <w:link w:val="BalloonTextChar"/>
    <w:uiPriority w:val="99"/>
    <w:semiHidden/>
    <w:unhideWhenUsed/>
    <w:rsid w:val="00FE67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B0"/>
    <w:rPr>
      <w:rFonts w:ascii="Tahoma" w:eastAsia="Times New Roman" w:hAnsi="Tahoma" w:cs="Tahoma"/>
      <w:sz w:val="16"/>
      <w:szCs w:val="16"/>
    </w:rPr>
  </w:style>
  <w:style w:type="paragraph" w:styleId="Revision">
    <w:name w:val="Revision"/>
    <w:hidden/>
    <w:uiPriority w:val="99"/>
    <w:semiHidden/>
    <w:rsid w:val="00B719A9"/>
    <w:pPr>
      <w:spacing w:after="0" w:line="240" w:lineRule="auto"/>
    </w:pPr>
    <w:rPr>
      <w:rFonts w:ascii="Calibri" w:eastAsia="Times New Roman" w:hAnsi="Calibri" w:cs="Arial"/>
    </w:rPr>
  </w:style>
  <w:style w:type="character" w:styleId="CommentReference">
    <w:name w:val="annotation reference"/>
    <w:basedOn w:val="DefaultParagraphFont"/>
    <w:uiPriority w:val="99"/>
    <w:semiHidden/>
    <w:unhideWhenUsed/>
    <w:rsid w:val="00F2184C"/>
    <w:rPr>
      <w:sz w:val="16"/>
      <w:szCs w:val="16"/>
    </w:rPr>
  </w:style>
  <w:style w:type="paragraph" w:styleId="CommentText">
    <w:name w:val="annotation text"/>
    <w:basedOn w:val="Normal"/>
    <w:link w:val="CommentTextChar"/>
    <w:uiPriority w:val="99"/>
    <w:unhideWhenUsed/>
    <w:rsid w:val="00F2184C"/>
    <w:rPr>
      <w:sz w:val="20"/>
      <w:szCs w:val="20"/>
    </w:rPr>
  </w:style>
  <w:style w:type="character" w:customStyle="1" w:styleId="CommentTextChar">
    <w:name w:val="Comment Text Char"/>
    <w:basedOn w:val="DefaultParagraphFont"/>
    <w:link w:val="CommentText"/>
    <w:uiPriority w:val="99"/>
    <w:rsid w:val="00F2184C"/>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F2184C"/>
    <w:rPr>
      <w:b/>
      <w:bCs/>
    </w:rPr>
  </w:style>
  <w:style w:type="character" w:customStyle="1" w:styleId="CommentSubjectChar">
    <w:name w:val="Comment Subject Char"/>
    <w:basedOn w:val="CommentTextChar"/>
    <w:link w:val="CommentSubject"/>
    <w:uiPriority w:val="99"/>
    <w:semiHidden/>
    <w:rsid w:val="00F2184C"/>
    <w:rPr>
      <w:rFonts w:ascii="Calibri" w:eastAsia="Times New Roman" w:hAnsi="Calibri" w:cs="Arial"/>
      <w:b/>
      <w:bCs/>
      <w:sz w:val="20"/>
      <w:szCs w:val="20"/>
    </w:rPr>
  </w:style>
  <w:style w:type="paragraph" w:styleId="MacroText">
    <w:name w:val="macro"/>
    <w:link w:val="MacroTextChar"/>
    <w:uiPriority w:val="99"/>
    <w:semiHidden/>
    <w:unhideWhenUsed/>
    <w:rsid w:val="00BF74D2"/>
    <w:pPr>
      <w:tabs>
        <w:tab w:val="left" w:pos="480"/>
        <w:tab w:val="left" w:pos="960"/>
        <w:tab w:val="left" w:pos="1440"/>
        <w:tab w:val="left" w:pos="1920"/>
        <w:tab w:val="left" w:pos="2400"/>
        <w:tab w:val="left" w:pos="2880"/>
        <w:tab w:val="left" w:pos="3360"/>
        <w:tab w:val="left" w:pos="3840"/>
        <w:tab w:val="left" w:pos="4320"/>
      </w:tabs>
      <w:spacing w:before="60" w:after="0" w:line="240" w:lineRule="auto"/>
    </w:pPr>
    <w:rPr>
      <w:rFonts w:ascii="Consolas" w:eastAsia="Times New Roman" w:hAnsi="Consolas" w:cs="Arial"/>
      <w:sz w:val="20"/>
      <w:szCs w:val="20"/>
    </w:rPr>
  </w:style>
  <w:style w:type="character" w:customStyle="1" w:styleId="MacroTextChar">
    <w:name w:val="Macro Text Char"/>
    <w:basedOn w:val="DefaultParagraphFont"/>
    <w:link w:val="MacroText"/>
    <w:uiPriority w:val="99"/>
    <w:semiHidden/>
    <w:rsid w:val="00BF74D2"/>
    <w:rPr>
      <w:rFonts w:ascii="Consolas" w:eastAsia="Times New Roman" w:hAnsi="Consola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 Ong</cp:lastModifiedBy>
  <cp:revision>3</cp:revision>
  <dcterms:created xsi:type="dcterms:W3CDTF">2023-11-17T17:51:00Z</dcterms:created>
  <dcterms:modified xsi:type="dcterms:W3CDTF">2023-11-17T17:56:00Z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{REF:0625830000}</vt:lpwstr>
  </property>
</Properties>
</file>